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D3" w:rsidRDefault="00FC27D3" w:rsidP="00FC27D3">
      <w:pPr>
        <w:pStyle w:val="Bezodstpw"/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4 </w:t>
      </w:r>
    </w:p>
    <w:p w:rsidR="00FC27D3" w:rsidRDefault="00FC27D3" w:rsidP="00FC27D3">
      <w:pPr>
        <w:pStyle w:val="Bezodstpw"/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ogłoszenia </w:t>
      </w:r>
    </w:p>
    <w:p w:rsidR="00464131" w:rsidRDefault="00FC27D3" w:rsidP="00FC27D3">
      <w:pPr>
        <w:pStyle w:val="Bezodstpw"/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IBE/56/2021</w:t>
      </w:r>
    </w:p>
    <w:p w:rsidR="009B722A" w:rsidRPr="00C257D9" w:rsidRDefault="00FC27D3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WZÓR - </w:t>
      </w:r>
      <w:r w:rsidR="009B722A" w:rsidRPr="00C257D9">
        <w:rPr>
          <w:rFonts w:asciiTheme="minorHAnsi" w:hAnsiTheme="minorHAnsi" w:cstheme="minorHAnsi"/>
          <w:b/>
        </w:rPr>
        <w:t>UMOWA ZLECENIE</w:t>
      </w:r>
    </w:p>
    <w:p w:rsidR="009B722A" w:rsidRPr="00C257D9" w:rsidRDefault="009B722A">
      <w:pPr>
        <w:tabs>
          <w:tab w:val="left" w:pos="898"/>
          <w:tab w:val="center" w:pos="4536"/>
        </w:tabs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257D9">
        <w:rPr>
          <w:rFonts w:asciiTheme="minorHAnsi" w:eastAsia="Calibri" w:hAnsiTheme="minorHAnsi" w:cstheme="minorHAnsi"/>
          <w:b/>
          <w:sz w:val="22"/>
          <w:szCs w:val="22"/>
        </w:rPr>
        <w:t>nr ________________20</w:t>
      </w:r>
      <w:r w:rsidR="00C91C79" w:rsidRPr="00C257D9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C8342F">
        <w:rPr>
          <w:rFonts w:asciiTheme="minorHAnsi" w:eastAsia="Calibri" w:hAnsiTheme="minorHAnsi" w:cstheme="minorHAnsi"/>
          <w:b/>
          <w:sz w:val="22"/>
          <w:szCs w:val="22"/>
        </w:rPr>
        <w:t>1</w:t>
      </w:r>
    </w:p>
    <w:p w:rsidR="009B722A" w:rsidRPr="00C257D9" w:rsidRDefault="009B722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257D9">
        <w:rPr>
          <w:rFonts w:asciiTheme="minorHAnsi" w:eastAsia="Calibri" w:hAnsiTheme="minorHAnsi" w:cstheme="minorHAnsi"/>
          <w:sz w:val="22"/>
          <w:szCs w:val="22"/>
        </w:rPr>
        <w:t>(dalej:</w:t>
      </w:r>
      <w:r w:rsidRPr="00C257D9">
        <w:rPr>
          <w:rFonts w:asciiTheme="minorHAnsi" w:eastAsia="Calibri" w:hAnsiTheme="minorHAnsi" w:cstheme="minorHAnsi"/>
          <w:b/>
          <w:sz w:val="22"/>
          <w:szCs w:val="22"/>
        </w:rPr>
        <w:t xml:space="preserve"> „Umowa”</w:t>
      </w:r>
      <w:r w:rsidRPr="00C257D9">
        <w:rPr>
          <w:rFonts w:asciiTheme="minorHAnsi" w:eastAsia="Calibri" w:hAnsiTheme="minorHAnsi" w:cstheme="minorHAnsi"/>
          <w:sz w:val="22"/>
          <w:szCs w:val="22"/>
        </w:rPr>
        <w:t>)</w:t>
      </w:r>
    </w:p>
    <w:p w:rsidR="009B722A" w:rsidRPr="00C257D9" w:rsidRDefault="009B722A">
      <w:pPr>
        <w:pStyle w:val="Bezodstpw"/>
        <w:spacing w:after="60" w:line="276" w:lineRule="auto"/>
        <w:jc w:val="center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>zawarta ________20</w:t>
      </w:r>
      <w:r w:rsidR="00C91C79" w:rsidRPr="00C257D9">
        <w:rPr>
          <w:rFonts w:asciiTheme="minorHAnsi" w:hAnsiTheme="minorHAnsi" w:cstheme="minorHAnsi"/>
        </w:rPr>
        <w:t>2</w:t>
      </w:r>
      <w:r w:rsidR="00C8342F">
        <w:rPr>
          <w:rFonts w:asciiTheme="minorHAnsi" w:hAnsiTheme="minorHAnsi" w:cstheme="minorHAnsi"/>
        </w:rPr>
        <w:t>1</w:t>
      </w:r>
      <w:r w:rsidRPr="00C257D9">
        <w:rPr>
          <w:rFonts w:asciiTheme="minorHAnsi" w:hAnsiTheme="minorHAnsi" w:cstheme="minorHAnsi"/>
        </w:rPr>
        <w:t xml:space="preserve"> w Warszawie</w:t>
      </w:r>
    </w:p>
    <w:p w:rsidR="003C5463" w:rsidRPr="00C257D9" w:rsidRDefault="003C5463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</w:p>
    <w:p w:rsidR="001F7EF0" w:rsidRPr="00F66B8A" w:rsidRDefault="001F7EF0" w:rsidP="001F7EF0">
      <w:pPr>
        <w:pStyle w:val="Bezodstpw"/>
        <w:spacing w:line="276" w:lineRule="auto"/>
        <w:rPr>
          <w:rFonts w:asciiTheme="minorHAnsi" w:hAnsiTheme="minorHAnsi" w:cstheme="minorHAnsi"/>
          <w:b/>
        </w:rPr>
      </w:pPr>
      <w:r w:rsidRPr="00F66B8A">
        <w:rPr>
          <w:rFonts w:asciiTheme="minorHAnsi" w:hAnsiTheme="minorHAnsi" w:cstheme="minorHAnsi"/>
        </w:rPr>
        <w:t>pomiędzy:</w:t>
      </w:r>
    </w:p>
    <w:p w:rsidR="001F7EF0" w:rsidRPr="006E67DA" w:rsidRDefault="001F7EF0" w:rsidP="001F7EF0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E67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Instytutem Badań Edukacyjnych z siedzibą w Warszawie </w:t>
      </w:r>
      <w:r w:rsidRPr="006E67DA">
        <w:rPr>
          <w:rFonts w:asciiTheme="minorHAnsi" w:eastAsia="Calibri" w:hAnsiTheme="minorHAnsi" w:cstheme="minorHAnsi"/>
          <w:color w:val="000000"/>
          <w:sz w:val="22"/>
          <w:szCs w:val="22"/>
        </w:rPr>
        <w:t>przy ul. Górczewskiej 8, 01-180 Warszawa, wpisanym do rejestru przedsiębiorców Krajowego Rejestru Sądowego prowadzonego przez Sąd Rejonowy dla m.st. Warszawy, XII Wydział Gospodarczy Krajowego Rejestru Sądowego pod numerem KRS: 0000113990, posługującym się NIP: 525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00086</w:t>
      </w:r>
      <w:r w:rsidRPr="006E67DA">
        <w:rPr>
          <w:rFonts w:asciiTheme="minorHAnsi" w:eastAsia="Calibri" w:hAnsiTheme="minorHAnsi" w:cstheme="minorHAnsi"/>
          <w:color w:val="000000"/>
          <w:sz w:val="22"/>
          <w:szCs w:val="22"/>
        </w:rPr>
        <w:t>95 oraz REGON: 000178235, reprezentowany przez</w:t>
      </w:r>
      <w:r w:rsidRPr="006E67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: </w:t>
      </w:r>
      <w:r w:rsidR="002407A7">
        <w:rPr>
          <w:rFonts w:asciiTheme="minorHAnsi" w:hAnsiTheme="minorHAnsi" w:cstheme="minorHAnsi"/>
          <w:b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</w:p>
    <w:p w:rsidR="00464131" w:rsidRDefault="00464131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0254F0" w:rsidRPr="00C257D9" w:rsidRDefault="000254F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 xml:space="preserve">a </w:t>
      </w:r>
    </w:p>
    <w:p w:rsidR="002407A7" w:rsidRDefault="002407A7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.........................................................................................................................................</w:t>
      </w:r>
    </w:p>
    <w:p w:rsidR="002407A7" w:rsidRDefault="002407A7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.........................................................................................................................................</w:t>
      </w:r>
    </w:p>
    <w:p w:rsidR="002407A7" w:rsidRDefault="002407A7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>.........................................................................................................................................</w:t>
      </w:r>
    </w:p>
    <w:p w:rsidR="00C0516B" w:rsidRPr="00C257D9" w:rsidRDefault="002407A7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zwany/zwana</w:t>
      </w:r>
      <w:r w:rsidR="008A3353" w:rsidRPr="008A3353">
        <w:rPr>
          <w:rFonts w:asciiTheme="minorHAnsi" w:hAnsiTheme="minorHAnsi" w:cstheme="minorHAnsi"/>
        </w:rPr>
        <w:t xml:space="preserve"> dalej:</w:t>
      </w:r>
      <w:r w:rsidR="00FF2767" w:rsidRPr="00C677A6">
        <w:rPr>
          <w:rFonts w:asciiTheme="minorHAnsi" w:hAnsiTheme="minorHAnsi" w:cstheme="minorHAnsi"/>
          <w:lang w:val="pt-PT"/>
        </w:rPr>
        <w:t xml:space="preserve"> </w:t>
      </w:r>
      <w:r w:rsidR="00C91C79" w:rsidRPr="00C257D9">
        <w:rPr>
          <w:rFonts w:asciiTheme="minorHAnsi" w:hAnsiTheme="minorHAnsi" w:cstheme="minorHAnsi"/>
          <w:lang w:val="pt-PT"/>
        </w:rPr>
        <w:t>“</w:t>
      </w:r>
      <w:r w:rsidR="00C91C79" w:rsidRPr="00C257D9">
        <w:rPr>
          <w:rFonts w:asciiTheme="minorHAnsi" w:hAnsiTheme="minorHAnsi" w:cstheme="minorHAnsi"/>
          <w:b/>
        </w:rPr>
        <w:t>Zl</w:t>
      </w:r>
      <w:r w:rsidR="009B722A" w:rsidRPr="00C257D9">
        <w:rPr>
          <w:rFonts w:asciiTheme="minorHAnsi" w:hAnsiTheme="minorHAnsi" w:cstheme="minorHAnsi"/>
          <w:b/>
        </w:rPr>
        <w:t>eceniobiorcą</w:t>
      </w:r>
      <w:r w:rsidR="00C91C79" w:rsidRPr="00C257D9">
        <w:rPr>
          <w:rFonts w:asciiTheme="minorHAnsi" w:hAnsiTheme="minorHAnsi" w:cstheme="minorHAnsi"/>
          <w:b/>
        </w:rPr>
        <w:t>”</w:t>
      </w:r>
      <w:r w:rsidR="009B722A" w:rsidRPr="00C257D9">
        <w:rPr>
          <w:rFonts w:asciiTheme="minorHAnsi" w:hAnsiTheme="minorHAnsi" w:cstheme="minorHAnsi"/>
          <w:b/>
        </w:rPr>
        <w:t xml:space="preserve"> </w:t>
      </w:r>
    </w:p>
    <w:p w:rsidR="00C0516B" w:rsidRPr="00C257D9" w:rsidRDefault="00C0516B">
      <w:pPr>
        <w:pStyle w:val="Bezodstpw"/>
        <w:spacing w:after="60" w:line="276" w:lineRule="auto"/>
        <w:jc w:val="both"/>
        <w:rPr>
          <w:rFonts w:asciiTheme="minorHAnsi" w:hAnsiTheme="minorHAnsi" w:cstheme="minorHAnsi"/>
        </w:rPr>
      </w:pPr>
    </w:p>
    <w:p w:rsidR="00C8342F" w:rsidRDefault="00C8342F" w:rsidP="00C8342F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Niniejsza umowa (dalej: Umowa), zostaje zawarta w wyniku udzielenia zamówienia publicznego w trybie poza ustawą z dnia 11 września 2019r. Prawo zamówień publicznych (Dz. U. Z 2019 poz. 2019 ze zm.), w zgodzie z postanowieniami art. 2 ust. 1 pkt 1) tej ustawy. </w:t>
      </w:r>
    </w:p>
    <w:p w:rsidR="000254F0" w:rsidRPr="00C257D9" w:rsidRDefault="000254F0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</w:p>
    <w:p w:rsidR="000A5C65" w:rsidRPr="00C257D9" w:rsidRDefault="000254F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  <w:b/>
        </w:rPr>
        <w:t>§1</w:t>
      </w:r>
    </w:p>
    <w:p w:rsidR="000254F0" w:rsidRPr="00C257D9" w:rsidRDefault="000254F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</w:rPr>
        <w:t xml:space="preserve"> </w:t>
      </w:r>
      <w:r w:rsidRPr="00C257D9">
        <w:rPr>
          <w:rFonts w:asciiTheme="minorHAnsi" w:hAnsiTheme="minorHAnsi" w:cstheme="minorHAnsi"/>
          <w:b/>
        </w:rPr>
        <w:t>Przedmiot umowy</w:t>
      </w:r>
    </w:p>
    <w:p w:rsidR="002407A7" w:rsidRPr="00E932D2" w:rsidRDefault="003C5463" w:rsidP="00E932D2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932D2">
        <w:rPr>
          <w:rFonts w:asciiTheme="minorHAnsi" w:hAnsiTheme="minorHAnsi" w:cstheme="minorHAnsi"/>
          <w:bCs/>
          <w:color w:val="000000" w:themeColor="text1"/>
        </w:rPr>
        <w:t>Zleceniodawca</w:t>
      </w:r>
      <w:r w:rsidR="000254F0" w:rsidRPr="00E932D2">
        <w:rPr>
          <w:rFonts w:asciiTheme="minorHAnsi" w:hAnsiTheme="minorHAnsi" w:cstheme="minorHAnsi"/>
          <w:bCs/>
          <w:color w:val="000000" w:themeColor="text1"/>
        </w:rPr>
        <w:t xml:space="preserve"> powierza, a </w:t>
      </w:r>
      <w:r w:rsidRPr="00E932D2">
        <w:rPr>
          <w:rFonts w:asciiTheme="minorHAnsi" w:hAnsiTheme="minorHAnsi" w:cstheme="minorHAnsi"/>
          <w:bCs/>
          <w:color w:val="000000" w:themeColor="text1"/>
        </w:rPr>
        <w:t xml:space="preserve">Zleceniobiorca </w:t>
      </w:r>
      <w:r w:rsidR="000254F0" w:rsidRPr="00E932D2">
        <w:rPr>
          <w:rFonts w:asciiTheme="minorHAnsi" w:hAnsiTheme="minorHAnsi" w:cstheme="minorHAnsi"/>
          <w:bCs/>
          <w:color w:val="000000" w:themeColor="text1"/>
        </w:rPr>
        <w:t>przyjmuje do wykonania</w:t>
      </w:r>
      <w:r w:rsidR="008A3353" w:rsidRPr="00E932D2">
        <w:rPr>
          <w:rFonts w:asciiTheme="minorHAnsi" w:hAnsiTheme="minorHAnsi" w:cstheme="minorHAnsi"/>
          <w:bCs/>
          <w:color w:val="000000" w:themeColor="text1"/>
        </w:rPr>
        <w:t xml:space="preserve"> zlecenie polegające </w:t>
      </w:r>
      <w:r w:rsidR="002407A7" w:rsidRPr="00E932D2">
        <w:rPr>
          <w:rFonts w:asciiTheme="minorHAnsi" w:hAnsiTheme="minorHAnsi" w:cstheme="minorHAnsi"/>
          <w:bCs/>
          <w:color w:val="000000" w:themeColor="text1"/>
        </w:rPr>
        <w:t>na wpieraniu realizacji badań projektów PISA 2022 i PIRLS 2021, w zakresie opisanym w Umowie, (dalej: Zlecenie lub Zamówienie), a</w:t>
      </w:r>
      <w:r w:rsidR="00C80494" w:rsidRPr="00E932D2">
        <w:rPr>
          <w:rFonts w:asciiTheme="minorHAnsi" w:hAnsiTheme="minorHAnsi" w:cstheme="minorHAnsi"/>
          <w:bCs/>
          <w:color w:val="000000" w:themeColor="text1"/>
        </w:rPr>
        <w:t xml:space="preserve"> Zleceniodawca zobowiązuje się do zapłaty Zleceniobiorcy należnego wynagrodzenia.</w:t>
      </w:r>
    </w:p>
    <w:p w:rsidR="002407A7" w:rsidRPr="00E932D2" w:rsidRDefault="001C0148" w:rsidP="00E932D2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932D2">
        <w:rPr>
          <w:rFonts w:asciiTheme="minorHAnsi" w:hAnsiTheme="minorHAnsi" w:cstheme="minorHAnsi"/>
          <w:color w:val="000000" w:themeColor="text1"/>
        </w:rPr>
        <w:t>W ramach realizacji Zlecenia, Zleceniobiorca zobowiązuje się do:</w:t>
      </w:r>
    </w:p>
    <w:p w:rsidR="001C0148" w:rsidRPr="00E932D2" w:rsidRDefault="001C0148" w:rsidP="00E932D2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E932D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wsparcia krajowych koordynatorów międzynarodowych badań umiejętności uczniów PISA 2022 i PIRLS 2021 w zakresie zarządzania projektem;</w:t>
      </w:r>
    </w:p>
    <w:p w:rsidR="001C0148" w:rsidRPr="00E932D2" w:rsidRDefault="001C0148" w:rsidP="00E932D2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E932D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utrzymywania kontaktów roboczych z firmami badawczymi oraz prace sprawozdawcze z tym związane;</w:t>
      </w:r>
    </w:p>
    <w:p w:rsidR="001C0148" w:rsidRPr="00E932D2" w:rsidRDefault="001C0148" w:rsidP="00E932D2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E932D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wsparcia organizacyjno-technicznego</w:t>
      </w:r>
      <w:r w:rsidR="003D513B" w:rsidRPr="00E932D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pracy</w:t>
      </w:r>
      <w:r w:rsidRPr="00E932D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ekspertów zaangażowanych w przygotowanie adaptacji zadań testowych i innych narzędzi badawczych oraz procedur realizacyjnych w oparciu o międzynarodowe standardy i wytyczne;</w:t>
      </w:r>
    </w:p>
    <w:p w:rsidR="001C0148" w:rsidRPr="00E932D2" w:rsidRDefault="001C0148" w:rsidP="00E932D2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E932D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udział w analizach danych ilościowych i tworzeniu raportów z działań organizacyjnych i analitycznych;</w:t>
      </w:r>
    </w:p>
    <w:p w:rsidR="001C0148" w:rsidRPr="00E932D2" w:rsidRDefault="001C0148" w:rsidP="00E932D2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E932D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obsługa specjalistycznego oprogramowania do tworzenia baz danych w czasie realizacji badań.</w:t>
      </w:r>
    </w:p>
    <w:p w:rsidR="00E932D2" w:rsidRDefault="00E932D2" w:rsidP="00E932D2">
      <w:pPr>
        <w:pStyle w:val="Bezodstpw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932D2">
        <w:rPr>
          <w:rFonts w:asciiTheme="minorHAnsi" w:hAnsiTheme="minorHAnsi" w:cstheme="minorHAnsi"/>
          <w:color w:val="000000" w:themeColor="text1"/>
        </w:rPr>
        <w:lastRenderedPageBreak/>
        <w:t>Przedmiot Umowy realizowany będzie przez Zleceniobiorcę głównie zdalnie z zastrzeżeniem, iż Zleceniobiorca będzie gotowy do przyjazdu do siedziby Zleceniodawcy na własny koszt i do pracy stacjonarnej, po uprzednim uzgodnieniu tego terminu ze Zleceniodawcą.</w:t>
      </w:r>
    </w:p>
    <w:p w:rsidR="00E932D2" w:rsidRDefault="00E932D2" w:rsidP="00E932D2">
      <w:pPr>
        <w:pStyle w:val="Bezodstpw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Zleceniobiorca b</w:t>
      </w:r>
      <w:r w:rsidR="0004590E">
        <w:rPr>
          <w:rFonts w:asciiTheme="minorHAnsi" w:hAnsiTheme="minorHAnsi" w:cstheme="minorHAnsi"/>
          <w:color w:val="000000" w:themeColor="text1"/>
        </w:rPr>
        <w:t>ędzie realizował Zlecenie</w:t>
      </w:r>
      <w:r>
        <w:rPr>
          <w:rFonts w:asciiTheme="minorHAnsi" w:hAnsiTheme="minorHAnsi" w:cstheme="minorHAnsi"/>
          <w:color w:val="000000" w:themeColor="text1"/>
        </w:rPr>
        <w:t xml:space="preserve"> za pomocą własnego sprzętu</w:t>
      </w:r>
      <w:r w:rsidR="0004590E">
        <w:rPr>
          <w:rFonts w:asciiTheme="minorHAnsi" w:hAnsiTheme="minorHAnsi" w:cstheme="minorHAnsi"/>
          <w:color w:val="000000" w:themeColor="text1"/>
        </w:rPr>
        <w:t xml:space="preserve"> komputerowego, sieci Internet oraz aparatu telefonicznego.</w:t>
      </w:r>
    </w:p>
    <w:p w:rsidR="0004590E" w:rsidRDefault="0004590E" w:rsidP="0004590E">
      <w:pPr>
        <w:pStyle w:val="Bezodstpw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Zleceniodawca zobowiązuje się do udostępnienia Zleceniobiorcy niezbędnego oprogramowania/dostępów do baz danych/platformy internetowej, w celu należytej realizacji Zlecenia.</w:t>
      </w:r>
    </w:p>
    <w:p w:rsidR="0004590E" w:rsidRPr="0004590E" w:rsidRDefault="006E2549" w:rsidP="0004590E">
      <w:pPr>
        <w:pStyle w:val="Bezodstpw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4590E">
        <w:rPr>
          <w:rFonts w:asciiTheme="minorHAnsi" w:hAnsiTheme="minorHAnsi"/>
          <w:bCs/>
        </w:rPr>
        <w:t>Zleceniobiorca</w:t>
      </w:r>
      <w:r w:rsidRPr="0004590E">
        <w:rPr>
          <w:rFonts w:asciiTheme="minorHAnsi" w:hAnsiTheme="minorHAnsi"/>
        </w:rPr>
        <w:t xml:space="preserve"> dołoży wszelkich starań celem zapewnienia właściwego poziomu merytorycznego wykonywanych czynności, według swojej najlepszej wiedzy i doświadczenia zawodowego.</w:t>
      </w:r>
    </w:p>
    <w:p w:rsidR="001C668A" w:rsidRPr="0004590E" w:rsidRDefault="001C668A" w:rsidP="0004590E">
      <w:pPr>
        <w:pStyle w:val="Bezodstpw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4590E">
        <w:rPr>
          <w:rFonts w:asciiTheme="minorHAnsi" w:hAnsiTheme="minorHAnsi" w:cstheme="minorHAnsi"/>
        </w:rPr>
        <w:t>Zleceniobiorca bez zgody Zleceniodawcy nie jest uprawniony do powierzenia wykonania Zlecenia i/lub jego części osobie trzeciej.</w:t>
      </w:r>
    </w:p>
    <w:p w:rsidR="001C668A" w:rsidRPr="000D2A17" w:rsidRDefault="001C668A" w:rsidP="001C668A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2A17">
        <w:rPr>
          <w:rFonts w:asciiTheme="minorHAnsi" w:hAnsiTheme="minorHAnsi" w:cstheme="minorHAnsi"/>
          <w:sz w:val="22"/>
          <w:szCs w:val="22"/>
        </w:rPr>
        <w:t xml:space="preserve">Jeżeli w trakcie </w:t>
      </w:r>
      <w:r w:rsidR="0004590E">
        <w:rPr>
          <w:rFonts w:asciiTheme="minorHAnsi" w:hAnsiTheme="minorHAnsi" w:cstheme="minorHAnsi"/>
          <w:sz w:val="22"/>
          <w:szCs w:val="22"/>
        </w:rPr>
        <w:t>realizacji Zlecenia</w:t>
      </w:r>
      <w:r w:rsidRPr="000D2A17">
        <w:rPr>
          <w:rFonts w:asciiTheme="minorHAnsi" w:hAnsiTheme="minorHAnsi" w:cstheme="minorHAnsi"/>
          <w:sz w:val="22"/>
          <w:szCs w:val="22"/>
        </w:rPr>
        <w:t>, zostaną wypracowane pomysły, koncepcje lub utwory w rozumieniu Ustawy z dnia 4 lutego 1994 r. o prawie autorskim i prawach pokrewnych (Dz. U. z 2019 r. poz. 1231, z 2020 r. poz. 288.), całość autorskich praw majątkowych na wszystkic</w:t>
      </w:r>
      <w:r w:rsidR="007726E4" w:rsidRPr="000D2A17">
        <w:rPr>
          <w:rFonts w:asciiTheme="minorHAnsi" w:hAnsiTheme="minorHAnsi" w:cstheme="minorHAnsi"/>
          <w:sz w:val="22"/>
          <w:szCs w:val="22"/>
        </w:rPr>
        <w:t>h możliwych polach eksploatacji oraz prawa zależne do Utworów będą przysługiwały</w:t>
      </w:r>
      <w:r w:rsidRPr="000D2A17">
        <w:rPr>
          <w:rFonts w:asciiTheme="minorHAnsi" w:hAnsiTheme="minorHAnsi" w:cstheme="minorHAnsi"/>
          <w:sz w:val="22"/>
          <w:szCs w:val="22"/>
        </w:rPr>
        <w:t xml:space="preserve"> Zleceniodawcy</w:t>
      </w:r>
      <w:r w:rsidR="006B1D11">
        <w:rPr>
          <w:rFonts w:asciiTheme="minorHAnsi" w:hAnsiTheme="minorHAnsi" w:cstheme="minorHAnsi"/>
          <w:sz w:val="22"/>
          <w:szCs w:val="22"/>
        </w:rPr>
        <w:t>, bez prawa do żądania przez Zleceniobiorcę dodatkowego wynagrodzenia z tego tytułu</w:t>
      </w:r>
      <w:r w:rsidRPr="000D2A17">
        <w:rPr>
          <w:rFonts w:asciiTheme="minorHAnsi" w:hAnsiTheme="minorHAnsi" w:cstheme="minorHAnsi"/>
          <w:sz w:val="22"/>
          <w:szCs w:val="22"/>
        </w:rPr>
        <w:t>.</w:t>
      </w:r>
    </w:p>
    <w:p w:rsidR="007726E4" w:rsidRPr="000D2A17" w:rsidRDefault="007726E4" w:rsidP="000D2A17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2A17">
        <w:rPr>
          <w:rFonts w:asciiTheme="minorHAnsi" w:hAnsiTheme="minorHAnsi" w:cstheme="minorHAnsi"/>
          <w:sz w:val="22"/>
          <w:szCs w:val="22"/>
        </w:rPr>
        <w:t>W przypadku organizacji spotkań stacjonarnych, Zleceniodawca nie jest zobowiązany do pokrycia</w:t>
      </w:r>
      <w:r w:rsidR="000D2A17" w:rsidRPr="000D2A17">
        <w:rPr>
          <w:rFonts w:asciiTheme="minorHAnsi" w:hAnsiTheme="minorHAnsi" w:cstheme="minorHAnsi"/>
          <w:sz w:val="22"/>
          <w:szCs w:val="22"/>
        </w:rPr>
        <w:t xml:space="preserve"> lub zwrotu</w:t>
      </w:r>
      <w:r w:rsidRPr="000D2A17">
        <w:rPr>
          <w:rFonts w:asciiTheme="minorHAnsi" w:hAnsiTheme="minorHAnsi" w:cstheme="minorHAnsi"/>
          <w:sz w:val="22"/>
          <w:szCs w:val="22"/>
        </w:rPr>
        <w:t xml:space="preserve"> Zleceniobiorcy kosztów dojazdu na spotkanie, noclegów, diet lub innych kosztów związanych z </w:t>
      </w:r>
      <w:r w:rsidR="000D2A17" w:rsidRPr="000D2A17">
        <w:rPr>
          <w:rFonts w:asciiTheme="minorHAnsi" w:hAnsiTheme="minorHAnsi" w:cstheme="minorHAnsi"/>
          <w:sz w:val="22"/>
          <w:szCs w:val="22"/>
        </w:rPr>
        <w:t>uczestnictwem Zleceniobiorcy w organizowanym spotkaniu.</w:t>
      </w:r>
    </w:p>
    <w:p w:rsidR="0004590E" w:rsidRPr="00C05C53" w:rsidRDefault="000D2A17" w:rsidP="000D2A17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2A17">
        <w:rPr>
          <w:rFonts w:asciiTheme="minorHAnsi" w:hAnsiTheme="minorHAnsi" w:cstheme="minorHAnsi"/>
          <w:sz w:val="22"/>
          <w:szCs w:val="22"/>
        </w:rPr>
        <w:t>Zleceniodawca przewiduje, i</w:t>
      </w:r>
      <w:r w:rsidR="0004590E">
        <w:rPr>
          <w:rFonts w:asciiTheme="minorHAnsi" w:hAnsiTheme="minorHAnsi" w:cstheme="minorHAnsi"/>
          <w:sz w:val="22"/>
          <w:szCs w:val="22"/>
        </w:rPr>
        <w:t>ż Zleceniobiorca poświęci 25</w:t>
      </w:r>
      <w:r w:rsidRPr="000D2A17">
        <w:rPr>
          <w:rFonts w:asciiTheme="minorHAnsi" w:hAnsiTheme="minorHAnsi" w:cstheme="minorHAnsi"/>
          <w:sz w:val="22"/>
          <w:szCs w:val="22"/>
        </w:rPr>
        <w:t xml:space="preserve"> godzin zegarowych</w:t>
      </w:r>
      <w:r w:rsidR="0004590E">
        <w:rPr>
          <w:rFonts w:asciiTheme="minorHAnsi" w:hAnsiTheme="minorHAnsi" w:cstheme="minorHAnsi"/>
          <w:sz w:val="22"/>
          <w:szCs w:val="22"/>
        </w:rPr>
        <w:t xml:space="preserve"> tygodniowo na realizację Zlecenia</w:t>
      </w:r>
      <w:r w:rsidR="0027330D">
        <w:rPr>
          <w:rFonts w:asciiTheme="minorHAnsi" w:hAnsiTheme="minorHAnsi" w:cstheme="minorHAnsi"/>
          <w:sz w:val="22"/>
          <w:szCs w:val="22"/>
        </w:rPr>
        <w:t>,</w:t>
      </w:r>
      <w:r w:rsidR="0004590E">
        <w:rPr>
          <w:rFonts w:asciiTheme="minorHAnsi" w:hAnsiTheme="minorHAnsi" w:cstheme="minorHAnsi"/>
          <w:sz w:val="22"/>
          <w:szCs w:val="22"/>
        </w:rPr>
        <w:t xml:space="preserve"> przez okres wskazany w </w:t>
      </w:r>
      <w:r w:rsidR="0004590E" w:rsidRPr="00C05C53">
        <w:rPr>
          <w:rFonts w:asciiTheme="minorHAnsi" w:hAnsiTheme="minorHAnsi" w:cstheme="minorHAnsi"/>
          <w:sz w:val="22"/>
          <w:szCs w:val="22"/>
        </w:rPr>
        <w:t>§</w:t>
      </w:r>
      <w:r w:rsidR="00C05C53">
        <w:rPr>
          <w:rFonts w:asciiTheme="minorHAnsi" w:hAnsiTheme="minorHAnsi" w:cstheme="minorHAnsi"/>
          <w:sz w:val="22"/>
          <w:szCs w:val="22"/>
        </w:rPr>
        <w:t xml:space="preserve"> </w:t>
      </w:r>
      <w:r w:rsidR="0004590E" w:rsidRPr="00C05C53">
        <w:rPr>
          <w:rFonts w:asciiTheme="minorHAnsi" w:hAnsiTheme="minorHAnsi" w:cstheme="minorHAnsi"/>
          <w:sz w:val="22"/>
          <w:szCs w:val="22"/>
        </w:rPr>
        <w:t>2 ust. 1</w:t>
      </w:r>
      <w:r w:rsidR="006B1D11">
        <w:rPr>
          <w:rFonts w:asciiTheme="minorHAnsi" w:hAnsiTheme="minorHAnsi" w:cstheme="minorHAnsi"/>
          <w:sz w:val="22"/>
          <w:szCs w:val="22"/>
        </w:rPr>
        <w:t>.</w:t>
      </w:r>
    </w:p>
    <w:p w:rsidR="001F7EF0" w:rsidRDefault="001F7EF0" w:rsidP="001C668A">
      <w:pPr>
        <w:tabs>
          <w:tab w:val="left" w:pos="3360"/>
        </w:tabs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C0761" w:rsidRPr="00B5205C" w:rsidRDefault="000254F0">
      <w:pPr>
        <w:tabs>
          <w:tab w:val="left" w:pos="3360"/>
        </w:tabs>
        <w:spacing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05C">
        <w:rPr>
          <w:rFonts w:asciiTheme="minorHAnsi" w:hAnsiTheme="minorHAnsi" w:cstheme="minorHAnsi"/>
          <w:b/>
          <w:sz w:val="22"/>
          <w:szCs w:val="22"/>
        </w:rPr>
        <w:t>§2</w:t>
      </w:r>
    </w:p>
    <w:p w:rsidR="000254F0" w:rsidRPr="00B5205C" w:rsidRDefault="000254F0">
      <w:pPr>
        <w:tabs>
          <w:tab w:val="left" w:pos="3360"/>
        </w:tabs>
        <w:spacing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05C">
        <w:rPr>
          <w:rFonts w:asciiTheme="minorHAnsi" w:hAnsiTheme="minorHAnsi" w:cstheme="minorHAnsi"/>
          <w:b/>
          <w:sz w:val="22"/>
          <w:szCs w:val="22"/>
        </w:rPr>
        <w:t>Termin realizacji umowy</w:t>
      </w:r>
    </w:p>
    <w:p w:rsidR="00D063B3" w:rsidRPr="00C257D9" w:rsidRDefault="00C53BCB" w:rsidP="00C8342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Zleceniobiorca</w:t>
      </w:r>
      <w:r w:rsidRPr="00C257D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D063B3" w:rsidRPr="00C257D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przystąpi do wykonania przedmiotu Umowy w dniu jej zawarcia i zakończy jej realizację </w:t>
      </w:r>
      <w:r w:rsidR="007726E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do dnia </w:t>
      </w:r>
      <w:r w:rsidR="007726E4" w:rsidRPr="00AC38D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31 </w:t>
      </w:r>
      <w:r w:rsidR="00C05C53" w:rsidRPr="00AC38D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sierpnia</w:t>
      </w:r>
      <w:r w:rsidR="007726E4" w:rsidRPr="00AC38D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2021 r</w:t>
      </w:r>
      <w:r w:rsidR="007726E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:rsidR="00D063B3" w:rsidRPr="00C05C53" w:rsidRDefault="007726E4" w:rsidP="00C05C5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Szczegółowy harmonogram </w:t>
      </w:r>
      <w:r w:rsidR="00C05C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zlecanej do wykonania pracy, zostanie ustalony przez Zleceniodawcę i przekazany Zleceniobiorcy </w:t>
      </w:r>
      <w:r w:rsidR="006B1D1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drodze korespondencji</w:t>
      </w:r>
      <w:r w:rsidRPr="00C05C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e-mail.</w:t>
      </w:r>
    </w:p>
    <w:p w:rsidR="00D063B3" w:rsidRPr="00C257D9" w:rsidRDefault="00D063B3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</w:p>
    <w:p w:rsidR="008C0761" w:rsidRPr="00C257D9" w:rsidRDefault="000254F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  <w:b/>
        </w:rPr>
        <w:t xml:space="preserve">§ 3 </w:t>
      </w:r>
    </w:p>
    <w:p w:rsidR="000254F0" w:rsidRPr="00C257D9" w:rsidRDefault="000254F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  <w:b/>
        </w:rPr>
        <w:t xml:space="preserve">Wynagrodzenie </w:t>
      </w:r>
      <w:r w:rsidR="002A1110" w:rsidRPr="00C257D9">
        <w:rPr>
          <w:rFonts w:asciiTheme="minorHAnsi" w:hAnsiTheme="minorHAnsi" w:cstheme="minorHAnsi"/>
          <w:b/>
        </w:rPr>
        <w:t>Zleceniobiorcy</w:t>
      </w:r>
    </w:p>
    <w:p w:rsidR="00C002DD" w:rsidRPr="00B5205C" w:rsidRDefault="00C002DD" w:rsidP="00C8342F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B5205C">
        <w:rPr>
          <w:rFonts w:asciiTheme="minorHAnsi" w:hAnsiTheme="minorHAnsi" w:cstheme="minorHAnsi"/>
        </w:rPr>
        <w:t xml:space="preserve">Za należyte wykonanie Umowy </w:t>
      </w:r>
      <w:r w:rsidR="00C53BCB">
        <w:rPr>
          <w:rFonts w:asciiTheme="minorHAnsi" w:hAnsiTheme="minorHAnsi" w:cstheme="minorHAnsi"/>
        </w:rPr>
        <w:t>Zleceniodawca</w:t>
      </w:r>
      <w:r w:rsidR="00C53BCB" w:rsidRPr="00B5205C">
        <w:rPr>
          <w:rFonts w:asciiTheme="minorHAnsi" w:hAnsiTheme="minorHAnsi" w:cstheme="minorHAnsi"/>
        </w:rPr>
        <w:t xml:space="preserve"> </w:t>
      </w:r>
      <w:r w:rsidRPr="00B5205C">
        <w:rPr>
          <w:rFonts w:asciiTheme="minorHAnsi" w:hAnsiTheme="minorHAnsi" w:cstheme="minorHAnsi"/>
        </w:rPr>
        <w:t xml:space="preserve">wypłaci </w:t>
      </w:r>
      <w:r w:rsidR="00C53BCB">
        <w:rPr>
          <w:rFonts w:asciiTheme="minorHAnsi" w:hAnsiTheme="minorHAnsi" w:cstheme="minorHAnsi"/>
        </w:rPr>
        <w:t xml:space="preserve">Zleceniobiorcy </w:t>
      </w:r>
      <w:r w:rsidRPr="00B5205C">
        <w:rPr>
          <w:rFonts w:asciiTheme="minorHAnsi" w:hAnsiTheme="minorHAnsi" w:cstheme="minorHAnsi"/>
        </w:rPr>
        <w:t>wynagrodzenie w maksymalnej wysokości</w:t>
      </w:r>
      <w:r w:rsidR="000D2A17">
        <w:rPr>
          <w:rFonts w:asciiTheme="minorHAnsi" w:hAnsiTheme="minorHAnsi" w:cstheme="minorHAnsi"/>
        </w:rPr>
        <w:t xml:space="preserve"> </w:t>
      </w:r>
      <w:r w:rsidR="00C05C53">
        <w:rPr>
          <w:rFonts w:asciiTheme="minorHAnsi" w:hAnsiTheme="minorHAnsi" w:cstheme="minorHAnsi"/>
          <w:b/>
        </w:rPr>
        <w:t>…………………….</w:t>
      </w:r>
      <w:r w:rsidR="000D2A17" w:rsidRPr="000D2A17">
        <w:rPr>
          <w:rFonts w:asciiTheme="minorHAnsi" w:hAnsiTheme="minorHAnsi" w:cstheme="minorHAnsi"/>
          <w:b/>
        </w:rPr>
        <w:t xml:space="preserve"> zł brutto</w:t>
      </w:r>
      <w:r w:rsidRPr="000D2A17">
        <w:rPr>
          <w:rFonts w:asciiTheme="minorHAnsi" w:hAnsiTheme="minorHAnsi" w:cstheme="minorHAnsi"/>
          <w:b/>
        </w:rPr>
        <w:t xml:space="preserve"> </w:t>
      </w:r>
      <w:r w:rsidR="00C53BCB" w:rsidRPr="000D2A17">
        <w:rPr>
          <w:rFonts w:asciiTheme="minorHAnsi" w:hAnsiTheme="minorHAnsi" w:cstheme="minorHAnsi"/>
          <w:b/>
        </w:rPr>
        <w:t xml:space="preserve">(słownie: </w:t>
      </w:r>
      <w:r w:rsidR="00C05C53">
        <w:rPr>
          <w:rFonts w:asciiTheme="minorHAnsi" w:hAnsiTheme="minorHAnsi" w:cstheme="minorHAnsi"/>
          <w:b/>
        </w:rPr>
        <w:t>……………………………………….</w:t>
      </w:r>
      <w:r w:rsidR="00C53BCB" w:rsidRPr="000D2A17">
        <w:rPr>
          <w:rFonts w:asciiTheme="minorHAnsi" w:hAnsiTheme="minorHAnsi" w:cstheme="minorHAnsi"/>
          <w:b/>
        </w:rPr>
        <w:t>).</w:t>
      </w:r>
      <w:r w:rsidRPr="00B5205C">
        <w:rPr>
          <w:rFonts w:asciiTheme="minorHAnsi" w:hAnsiTheme="minorHAnsi" w:cstheme="minorHAnsi"/>
          <w:b/>
        </w:rPr>
        <w:t xml:space="preserve"> </w:t>
      </w:r>
    </w:p>
    <w:p w:rsidR="0057362E" w:rsidRPr="00B5205C" w:rsidRDefault="00C002DD" w:rsidP="00C8342F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B5205C">
        <w:rPr>
          <w:rFonts w:asciiTheme="minorHAnsi" w:hAnsiTheme="minorHAnsi" w:cstheme="minorHAnsi"/>
        </w:rPr>
        <w:t xml:space="preserve">Kwota wskazana w ust. 1 pomniejszona zostanie o wszelkie koszty lub daniny publiczno-prawne </w:t>
      </w:r>
      <w:proofErr w:type="spellStart"/>
      <w:r w:rsidRPr="00B5205C">
        <w:rPr>
          <w:rFonts w:asciiTheme="minorHAnsi" w:hAnsiTheme="minorHAnsi" w:cstheme="minorHAnsi"/>
        </w:rPr>
        <w:t>obciązające</w:t>
      </w:r>
      <w:proofErr w:type="spellEnd"/>
      <w:r w:rsidRPr="00B5205C">
        <w:rPr>
          <w:rFonts w:asciiTheme="minorHAnsi" w:hAnsiTheme="minorHAnsi" w:cstheme="minorHAnsi"/>
        </w:rPr>
        <w:t xml:space="preserve"> Zleceniobiorcę i Zleceniodawcę, w tym z tytułu składek na ubezpieczenie społeczne odprowadzane do ZUS, których obowiązek odprowadzenia zgodnie z przepisami prawa obciąża Zleceniodawcę. Stosownych potrąceń dokonuje Zleceniodawca.</w:t>
      </w:r>
    </w:p>
    <w:p w:rsidR="0057362E" w:rsidRPr="00C257D9" w:rsidRDefault="0057362E" w:rsidP="00C8342F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B5205C">
        <w:rPr>
          <w:rFonts w:asciiTheme="minorHAnsi" w:hAnsiTheme="minorHAnsi" w:cstheme="minorHAnsi"/>
        </w:rPr>
        <w:t>W wynagrodzeniu mieszczą się wszelkie koszty, opłaty i wydatki, które Zleceniobiorca zobowiązany jest ponieść w związku z prawidłową realizacją Zlecenia</w:t>
      </w:r>
      <w:r w:rsidR="00C53BCB">
        <w:rPr>
          <w:rFonts w:asciiTheme="minorHAnsi" w:hAnsiTheme="minorHAnsi" w:cstheme="minorHAnsi"/>
        </w:rPr>
        <w:t>.</w:t>
      </w:r>
    </w:p>
    <w:p w:rsidR="00C002DD" w:rsidRPr="00C257D9" w:rsidRDefault="00C002DD" w:rsidP="00C8342F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 xml:space="preserve">Faktyczna sumaryczna wysokość wynagrodzenia, jednak nie większa niż kwota wskazana w ust. 1, obliczana będzie jako iloczyn wykazanej liczby godzin w zestawieniu czasowym, przekazanym przez Zleceniobiorcę oraz stawki godzinowej w wysokości </w:t>
      </w:r>
      <w:r w:rsidR="00C05C53">
        <w:rPr>
          <w:rFonts w:asciiTheme="minorHAnsi" w:hAnsiTheme="minorHAnsi" w:cstheme="minorHAnsi"/>
          <w:b/>
        </w:rPr>
        <w:t>……….</w:t>
      </w:r>
      <w:r w:rsidRPr="00C257D9">
        <w:rPr>
          <w:rFonts w:asciiTheme="minorHAnsi" w:hAnsiTheme="minorHAnsi" w:cstheme="minorHAnsi"/>
          <w:b/>
        </w:rPr>
        <w:t xml:space="preserve"> zł brutto.</w:t>
      </w:r>
      <w:r w:rsidRPr="00C257D9">
        <w:rPr>
          <w:rFonts w:asciiTheme="minorHAnsi" w:hAnsiTheme="minorHAnsi" w:cstheme="minorHAnsi"/>
        </w:rPr>
        <w:t xml:space="preserve"> </w:t>
      </w:r>
    </w:p>
    <w:p w:rsidR="00C002DD" w:rsidRPr="00E357F8" w:rsidRDefault="00C002DD" w:rsidP="00E357F8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57F8">
        <w:rPr>
          <w:rFonts w:asciiTheme="minorHAnsi" w:hAnsiTheme="minorHAnsi" w:cstheme="minorHAnsi"/>
          <w:sz w:val="22"/>
          <w:szCs w:val="22"/>
        </w:rPr>
        <w:lastRenderedPageBreak/>
        <w:t>Płatność wynagrodzenia nastąpi</w:t>
      </w:r>
      <w:r w:rsidR="00E357F8" w:rsidRPr="00E357F8">
        <w:rPr>
          <w:rFonts w:asciiTheme="minorHAnsi" w:hAnsiTheme="minorHAnsi" w:cstheme="minorHAnsi"/>
          <w:sz w:val="22"/>
          <w:szCs w:val="22"/>
        </w:rPr>
        <w:t xml:space="preserve"> raz </w:t>
      </w:r>
      <w:r w:rsidR="00C05C53">
        <w:rPr>
          <w:rFonts w:asciiTheme="minorHAnsi" w:hAnsiTheme="minorHAnsi" w:cstheme="minorHAnsi"/>
          <w:sz w:val="22"/>
          <w:szCs w:val="22"/>
        </w:rPr>
        <w:t>na miesiąc</w:t>
      </w:r>
      <w:r w:rsidR="00E357F8" w:rsidRPr="00E357F8">
        <w:rPr>
          <w:rFonts w:asciiTheme="minorHAnsi" w:hAnsiTheme="minorHAnsi" w:cstheme="minorHAnsi"/>
          <w:sz w:val="22"/>
          <w:szCs w:val="22"/>
        </w:rPr>
        <w:t>,</w:t>
      </w:r>
      <w:r w:rsidRPr="00E357F8">
        <w:rPr>
          <w:rFonts w:asciiTheme="minorHAnsi" w:hAnsiTheme="minorHAnsi" w:cstheme="minorHAnsi"/>
          <w:sz w:val="22"/>
          <w:szCs w:val="22"/>
        </w:rPr>
        <w:t xml:space="preserve"> za faktycznie wykonane Zlecenie z dołu,</w:t>
      </w:r>
      <w:r w:rsidR="00E357F8" w:rsidRPr="00E357F8">
        <w:rPr>
          <w:rFonts w:asciiTheme="minorHAnsi" w:hAnsiTheme="minorHAnsi" w:cstheme="minorHAnsi"/>
          <w:sz w:val="22"/>
          <w:szCs w:val="22"/>
        </w:rPr>
        <w:t xml:space="preserve"> </w:t>
      </w:r>
      <w:r w:rsidRPr="00E357F8">
        <w:rPr>
          <w:rFonts w:asciiTheme="minorHAnsi" w:hAnsiTheme="minorHAnsi" w:cstheme="minorHAnsi"/>
          <w:sz w:val="22"/>
          <w:szCs w:val="22"/>
        </w:rPr>
        <w:t xml:space="preserve"> na podstawie prawidłowo wystawionego rachunku, w terminie do </w:t>
      </w:r>
      <w:r w:rsidR="001F7EF0" w:rsidRPr="00E357F8">
        <w:rPr>
          <w:rFonts w:asciiTheme="minorHAnsi" w:hAnsiTheme="minorHAnsi" w:cstheme="minorHAnsi"/>
          <w:sz w:val="22"/>
          <w:szCs w:val="22"/>
        </w:rPr>
        <w:t>14</w:t>
      </w:r>
      <w:r w:rsidRPr="00E357F8">
        <w:rPr>
          <w:rFonts w:asciiTheme="minorHAnsi" w:hAnsiTheme="minorHAnsi" w:cstheme="minorHAnsi"/>
          <w:sz w:val="22"/>
          <w:szCs w:val="22"/>
        </w:rPr>
        <w:t xml:space="preserve"> dni od dnia jego otrzymania przez Zleceniodawcę, przelewem na rachunek bankowy w nim wskazany. </w:t>
      </w:r>
    </w:p>
    <w:p w:rsidR="00C002DD" w:rsidRPr="00B5205C" w:rsidRDefault="00C002DD" w:rsidP="00C8342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257D9">
        <w:rPr>
          <w:rFonts w:asciiTheme="minorHAnsi" w:hAnsiTheme="minorHAnsi" w:cstheme="minorHAnsi"/>
          <w:sz w:val="22"/>
          <w:szCs w:val="22"/>
        </w:rPr>
        <w:t xml:space="preserve">Podstawą do wystawienia rachunku przez Zleceniobiorcę jest zatwierdzone przez </w:t>
      </w:r>
      <w:r w:rsidR="00B04913">
        <w:rPr>
          <w:rFonts w:asciiTheme="minorHAnsi" w:hAnsiTheme="minorHAnsi" w:cstheme="minorHAnsi"/>
          <w:sz w:val="22"/>
          <w:szCs w:val="22"/>
        </w:rPr>
        <w:t>Zleceniodawcę</w:t>
      </w:r>
      <w:r w:rsidRPr="00C257D9">
        <w:rPr>
          <w:rFonts w:asciiTheme="minorHAnsi" w:hAnsiTheme="minorHAnsi" w:cstheme="minorHAnsi"/>
          <w:sz w:val="22"/>
          <w:szCs w:val="22"/>
        </w:rPr>
        <w:t xml:space="preserve"> sprawozdanie, o którym mowa w </w:t>
      </w:r>
      <w:r w:rsidR="003D51F5" w:rsidRPr="00B5205C">
        <w:rPr>
          <w:rFonts w:asciiTheme="minorHAnsi" w:hAnsiTheme="minorHAnsi" w:cstheme="minorHAnsi"/>
          <w:sz w:val="22"/>
          <w:szCs w:val="22"/>
        </w:rPr>
        <w:t>§ 5</w:t>
      </w:r>
      <w:r w:rsidRPr="00C257D9">
        <w:rPr>
          <w:rFonts w:asciiTheme="minorHAnsi" w:hAnsiTheme="minorHAnsi" w:cstheme="minorHAnsi"/>
          <w:sz w:val="22"/>
          <w:szCs w:val="22"/>
        </w:rPr>
        <w:t>.</w:t>
      </w:r>
    </w:p>
    <w:p w:rsidR="00C002DD" w:rsidRPr="00B5205C" w:rsidRDefault="00C002DD" w:rsidP="00C8342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257D9">
        <w:rPr>
          <w:rFonts w:asciiTheme="minorHAnsi" w:hAnsiTheme="minorHAnsi" w:cstheme="minorHAnsi"/>
          <w:sz w:val="22"/>
          <w:szCs w:val="22"/>
        </w:rPr>
        <w:t xml:space="preserve">Jako dzień zapłaty Strony uznają dzień obciążenia rachunku bankowego </w:t>
      </w:r>
      <w:r w:rsidR="00B04913">
        <w:rPr>
          <w:rFonts w:asciiTheme="minorHAnsi" w:hAnsiTheme="minorHAnsi" w:cstheme="minorHAnsi"/>
          <w:sz w:val="22"/>
          <w:szCs w:val="22"/>
        </w:rPr>
        <w:t>Zleceniodawcy.</w:t>
      </w:r>
    </w:p>
    <w:p w:rsidR="002A1110" w:rsidRPr="00C257D9" w:rsidRDefault="002A1110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22377A" w:rsidRPr="00C257D9" w:rsidRDefault="00D24578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  <w:b/>
        </w:rPr>
        <w:t>§ 4</w:t>
      </w:r>
    </w:p>
    <w:p w:rsidR="00D24578" w:rsidRPr="00C257D9" w:rsidRDefault="00D24578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  <w:b/>
        </w:rPr>
        <w:t>Ogólne zasady współpracy</w:t>
      </w:r>
    </w:p>
    <w:p w:rsidR="00D24578" w:rsidRPr="00C257D9" w:rsidRDefault="00D24578" w:rsidP="00C8342F">
      <w:pPr>
        <w:pStyle w:val="Bezodstpw"/>
        <w:numPr>
          <w:ilvl w:val="1"/>
          <w:numId w:val="3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>Zleceniobiorca oświadcza, że:</w:t>
      </w:r>
    </w:p>
    <w:p w:rsidR="00D24578" w:rsidRPr="00C257D9" w:rsidRDefault="00D24578" w:rsidP="00C8342F">
      <w:pPr>
        <w:pStyle w:val="Bezodstpw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 xml:space="preserve">posiada wszelkie niezbędne kwalifikacje, w szczególności wiedzę, uprawnienia, umiejętności, doświadczenie i środki techniczno-organizacyjne niezbędne do prawidłowego wykonania </w:t>
      </w:r>
      <w:r w:rsidR="00E73CC3" w:rsidRPr="00C257D9">
        <w:rPr>
          <w:rFonts w:asciiTheme="minorHAnsi" w:hAnsiTheme="minorHAnsi" w:cstheme="minorHAnsi"/>
        </w:rPr>
        <w:t>Zlecenia</w:t>
      </w:r>
      <w:r w:rsidRPr="00C257D9">
        <w:rPr>
          <w:rFonts w:asciiTheme="minorHAnsi" w:hAnsiTheme="minorHAnsi" w:cstheme="minorHAnsi"/>
        </w:rPr>
        <w:t>;</w:t>
      </w:r>
    </w:p>
    <w:p w:rsidR="00D24578" w:rsidRPr="00C257D9" w:rsidRDefault="00E357F8" w:rsidP="00C8342F">
      <w:pPr>
        <w:pStyle w:val="Bezodstpw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 Z</w:t>
      </w:r>
      <w:r w:rsidR="00D24578" w:rsidRPr="00C257D9">
        <w:rPr>
          <w:rFonts w:asciiTheme="minorHAnsi" w:hAnsiTheme="minorHAnsi" w:cstheme="minorHAnsi"/>
        </w:rPr>
        <w:t>lecenie dochowując najwyższej możliwej staranności wynikającej z profesjonalnego charakteru prowadzonej przez niego działalności</w:t>
      </w:r>
      <w:r w:rsidR="00D24578" w:rsidRPr="00C257D9">
        <w:rPr>
          <w:rFonts w:asciiTheme="minorHAnsi" w:hAnsiTheme="minorHAnsi" w:cstheme="minorHAnsi"/>
          <w:i/>
        </w:rPr>
        <w:t>.</w:t>
      </w:r>
    </w:p>
    <w:p w:rsidR="00D24578" w:rsidRPr="00C257D9" w:rsidRDefault="00D24578" w:rsidP="00C8342F">
      <w:pPr>
        <w:pStyle w:val="Bezodstpw"/>
        <w:numPr>
          <w:ilvl w:val="1"/>
          <w:numId w:val="3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>Zleceniobiorca zobowiązany jest:</w:t>
      </w:r>
    </w:p>
    <w:p w:rsidR="00D24578" w:rsidRPr="00C257D9" w:rsidRDefault="00D24578" w:rsidP="00C8342F">
      <w:pPr>
        <w:pStyle w:val="Bezodstpw"/>
        <w:numPr>
          <w:ilvl w:val="0"/>
          <w:numId w:val="5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>do ścisłej współpracy z</w:t>
      </w:r>
      <w:r w:rsidR="00896853" w:rsidRPr="00C257D9">
        <w:rPr>
          <w:rFonts w:asciiTheme="minorHAnsi" w:hAnsiTheme="minorHAnsi" w:cstheme="minorHAnsi"/>
        </w:rPr>
        <w:t>e</w:t>
      </w:r>
      <w:r w:rsidRPr="00C257D9">
        <w:rPr>
          <w:rFonts w:asciiTheme="minorHAnsi" w:hAnsiTheme="minorHAnsi" w:cstheme="minorHAnsi"/>
        </w:rPr>
        <w:t xml:space="preserve"> Zleceniodawcą przy realizacji </w:t>
      </w:r>
      <w:r w:rsidR="00774BEC" w:rsidRPr="00C257D9">
        <w:rPr>
          <w:rFonts w:asciiTheme="minorHAnsi" w:hAnsiTheme="minorHAnsi" w:cstheme="minorHAnsi"/>
        </w:rPr>
        <w:t xml:space="preserve">Zlecenia </w:t>
      </w:r>
      <w:r w:rsidRPr="00C257D9">
        <w:rPr>
          <w:rFonts w:asciiTheme="minorHAnsi" w:hAnsiTheme="minorHAnsi" w:cstheme="minorHAnsi"/>
        </w:rPr>
        <w:t xml:space="preserve">i nie może bez uprzedniej zgody Zleceniodawcy odstąpić od wskazanego przez niego sposobu wykonania </w:t>
      </w:r>
      <w:r w:rsidR="00774BEC" w:rsidRPr="00C257D9">
        <w:rPr>
          <w:rFonts w:asciiTheme="minorHAnsi" w:hAnsiTheme="minorHAnsi" w:cstheme="minorHAnsi"/>
        </w:rPr>
        <w:t>Z</w:t>
      </w:r>
      <w:r w:rsidRPr="00C257D9">
        <w:rPr>
          <w:rFonts w:asciiTheme="minorHAnsi" w:hAnsiTheme="minorHAnsi" w:cstheme="minorHAnsi"/>
        </w:rPr>
        <w:t>lecenia;</w:t>
      </w:r>
    </w:p>
    <w:p w:rsidR="00D24578" w:rsidRPr="00C257D9" w:rsidRDefault="00D24578" w:rsidP="00C8342F">
      <w:pPr>
        <w:pStyle w:val="Bezodstpw"/>
        <w:numPr>
          <w:ilvl w:val="0"/>
          <w:numId w:val="5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>do pozostawania w kontakcie z</w:t>
      </w:r>
      <w:r w:rsidR="00E12622" w:rsidRPr="00C257D9">
        <w:rPr>
          <w:rFonts w:asciiTheme="minorHAnsi" w:hAnsiTheme="minorHAnsi" w:cstheme="minorHAnsi"/>
        </w:rPr>
        <w:t>e</w:t>
      </w:r>
      <w:r w:rsidRPr="00C257D9">
        <w:rPr>
          <w:rFonts w:asciiTheme="minorHAnsi" w:hAnsiTheme="minorHAnsi" w:cstheme="minorHAnsi"/>
        </w:rPr>
        <w:t xml:space="preserve"> Zleceniodawc</w:t>
      </w:r>
      <w:r w:rsidR="00E12622" w:rsidRPr="00C257D9">
        <w:rPr>
          <w:rFonts w:asciiTheme="minorHAnsi" w:hAnsiTheme="minorHAnsi" w:cstheme="minorHAnsi"/>
        </w:rPr>
        <w:t>ą</w:t>
      </w:r>
      <w:r w:rsidRPr="00C257D9">
        <w:rPr>
          <w:rFonts w:asciiTheme="minorHAnsi" w:hAnsiTheme="minorHAnsi" w:cstheme="minorHAnsi"/>
        </w:rPr>
        <w:t xml:space="preserve"> oraz udzielania mu wszelkich żądanych informacji dotyczących przebiegu realizacji przedmiotu </w:t>
      </w:r>
      <w:r w:rsidR="00774BEC" w:rsidRPr="00C257D9">
        <w:rPr>
          <w:rFonts w:asciiTheme="minorHAnsi" w:hAnsiTheme="minorHAnsi" w:cstheme="minorHAnsi"/>
        </w:rPr>
        <w:t>U</w:t>
      </w:r>
      <w:r w:rsidRPr="00C257D9">
        <w:rPr>
          <w:rFonts w:asciiTheme="minorHAnsi" w:hAnsiTheme="minorHAnsi" w:cstheme="minorHAnsi"/>
        </w:rPr>
        <w:t>mowy;</w:t>
      </w:r>
    </w:p>
    <w:p w:rsidR="00D24578" w:rsidRPr="00C257D9" w:rsidRDefault="00D24578" w:rsidP="00C8342F">
      <w:pPr>
        <w:pStyle w:val="Bezodstpw"/>
        <w:numPr>
          <w:ilvl w:val="0"/>
          <w:numId w:val="5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 xml:space="preserve">niezwłocznie, informować Zleceniodawcę o wszelkich okolicznościach mogących mieć wpływ na jakość lub terminowość realizacji </w:t>
      </w:r>
      <w:r w:rsidR="00774BEC" w:rsidRPr="00C257D9">
        <w:rPr>
          <w:rFonts w:asciiTheme="minorHAnsi" w:hAnsiTheme="minorHAnsi" w:cstheme="minorHAnsi"/>
        </w:rPr>
        <w:t xml:space="preserve">Zlecenia </w:t>
      </w:r>
      <w:r w:rsidRPr="00C257D9">
        <w:rPr>
          <w:rFonts w:asciiTheme="minorHAnsi" w:hAnsiTheme="minorHAnsi" w:cstheme="minorHAnsi"/>
        </w:rPr>
        <w:t>lub okolicznościach mogących utrudnić realizację Umowy, pod rygorem utraty prawa do powoływania się na te okoliczności przy ostatecznym rozliczeniu Umowy;</w:t>
      </w:r>
    </w:p>
    <w:p w:rsidR="00D24578" w:rsidRPr="00C257D9" w:rsidRDefault="00D24578" w:rsidP="00C8342F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 xml:space="preserve">do zachowania w tajemnicy wszystkich informacji, danych i materiałów uzyskanych przez niego lub udostępnionych mu w związku z zawarciem i realizacją Umowy. </w:t>
      </w:r>
    </w:p>
    <w:p w:rsidR="00C257D9" w:rsidRPr="00C257D9" w:rsidRDefault="00D24578" w:rsidP="00C8342F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>W przypadku wątpliwości czy informacje, dane lub materiały przekazane lub udostępnione Zleceniobiorcy objęte są klauzulą poufności, Zleceniobiorca zobowiązany jest do uprzedniego wystąpienia</w:t>
      </w:r>
      <w:r w:rsidR="00E357F8">
        <w:rPr>
          <w:rFonts w:asciiTheme="minorHAnsi" w:hAnsiTheme="minorHAnsi" w:cstheme="minorHAnsi"/>
        </w:rPr>
        <w:t xml:space="preserve"> </w:t>
      </w:r>
      <w:r w:rsidRPr="00C257D9">
        <w:rPr>
          <w:rFonts w:asciiTheme="minorHAnsi" w:hAnsiTheme="minorHAnsi" w:cstheme="minorHAnsi"/>
        </w:rPr>
        <w:t>do Zleceniodawcy z wnioskiem o wyjaśnienie statusu określonych informacji, danych lub materiałów i uzyskania wyraźnego potwierdzenia, że nie są one objęte klauzulą poufności.</w:t>
      </w:r>
    </w:p>
    <w:p w:rsidR="000D747F" w:rsidRPr="00C257D9" w:rsidRDefault="000D747F" w:rsidP="00B5205C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C94B0B" w:rsidRPr="00C257D9" w:rsidRDefault="000254F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  <w:b/>
        </w:rPr>
        <w:t xml:space="preserve">§ </w:t>
      </w:r>
      <w:r w:rsidR="00233EE1" w:rsidRPr="00C257D9">
        <w:rPr>
          <w:rFonts w:asciiTheme="minorHAnsi" w:hAnsiTheme="minorHAnsi" w:cstheme="minorHAnsi"/>
          <w:b/>
        </w:rPr>
        <w:t>5</w:t>
      </w:r>
    </w:p>
    <w:p w:rsidR="00D24578" w:rsidRPr="00C257D9" w:rsidRDefault="000254F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  <w:b/>
        </w:rPr>
        <w:t xml:space="preserve"> Odbiór przedmiotu umowy</w:t>
      </w:r>
    </w:p>
    <w:p w:rsidR="003D51F5" w:rsidRPr="00B5205C" w:rsidRDefault="00F9028E" w:rsidP="00C8342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Zleceniobiorca</w:t>
      </w:r>
      <w:r w:rsidR="003D51F5" w:rsidRPr="00B5205C">
        <w:rPr>
          <w:rFonts w:asciiTheme="minorHAnsi" w:hAnsiTheme="minorHAnsi" w:cstheme="minorHAnsi"/>
        </w:rPr>
        <w:t xml:space="preserve"> w terminie </w:t>
      </w:r>
      <w:r w:rsidR="001F7EF0">
        <w:rPr>
          <w:rFonts w:asciiTheme="minorHAnsi" w:hAnsiTheme="minorHAnsi" w:cstheme="minorHAnsi"/>
        </w:rPr>
        <w:t>7</w:t>
      </w:r>
      <w:r w:rsidR="003D51F5" w:rsidRPr="00B5205C">
        <w:rPr>
          <w:rFonts w:asciiTheme="minorHAnsi" w:hAnsiTheme="minorHAnsi" w:cstheme="minorHAnsi"/>
        </w:rPr>
        <w:t xml:space="preserve"> dni od zakończenia</w:t>
      </w:r>
      <w:r w:rsidR="00E357F8">
        <w:rPr>
          <w:rFonts w:asciiTheme="minorHAnsi" w:hAnsiTheme="minorHAnsi" w:cstheme="minorHAnsi"/>
        </w:rPr>
        <w:t xml:space="preserve"> danego </w:t>
      </w:r>
      <w:r w:rsidR="006B1D11">
        <w:rPr>
          <w:rFonts w:asciiTheme="minorHAnsi" w:hAnsiTheme="minorHAnsi" w:cstheme="minorHAnsi"/>
        </w:rPr>
        <w:t xml:space="preserve">miesiąca </w:t>
      </w:r>
      <w:r w:rsidR="00896853" w:rsidRPr="00B5205C">
        <w:rPr>
          <w:rFonts w:asciiTheme="minorHAnsi" w:hAnsiTheme="minorHAnsi" w:cstheme="minorHAnsi"/>
        </w:rPr>
        <w:t>realizacji Zlecenia</w:t>
      </w:r>
      <w:r w:rsidR="003D51F5" w:rsidRPr="00B5205C">
        <w:rPr>
          <w:rFonts w:asciiTheme="minorHAnsi" w:hAnsiTheme="minorHAnsi" w:cstheme="minorHAnsi"/>
        </w:rPr>
        <w:t xml:space="preserve">, zobowiązany jest złożyć </w:t>
      </w:r>
      <w:r w:rsidR="00E357F8">
        <w:rPr>
          <w:rFonts w:asciiTheme="minorHAnsi" w:hAnsiTheme="minorHAnsi" w:cstheme="minorHAnsi"/>
        </w:rPr>
        <w:t>Zamawiającemu</w:t>
      </w:r>
      <w:r w:rsidR="003D51F5" w:rsidRPr="00B5205C">
        <w:rPr>
          <w:rFonts w:asciiTheme="minorHAnsi" w:hAnsiTheme="minorHAnsi" w:cstheme="minorHAnsi"/>
        </w:rPr>
        <w:t xml:space="preserve"> sprawozdanie z przebiegu realizacji Umowy, zawierające</w:t>
      </w:r>
      <w:r w:rsidR="009632B9">
        <w:rPr>
          <w:rFonts w:asciiTheme="minorHAnsi" w:hAnsiTheme="minorHAnsi" w:cstheme="minorHAnsi"/>
        </w:rPr>
        <w:t xml:space="preserve"> wykaz zrealizowanych zadań oraz</w:t>
      </w:r>
      <w:r w:rsidR="003D51F5" w:rsidRPr="00B5205C">
        <w:rPr>
          <w:rFonts w:asciiTheme="minorHAnsi" w:hAnsiTheme="minorHAnsi" w:cstheme="minorHAnsi"/>
        </w:rPr>
        <w:t xml:space="preserve"> w szczególności liczbę godzin </w:t>
      </w:r>
      <w:r w:rsidR="00C53BCB">
        <w:rPr>
          <w:rFonts w:asciiTheme="minorHAnsi" w:hAnsiTheme="minorHAnsi" w:cstheme="minorHAnsi"/>
        </w:rPr>
        <w:t>poświęconych na realizację Zlecenia.</w:t>
      </w:r>
    </w:p>
    <w:p w:rsidR="003D51F5" w:rsidRPr="00C257D9" w:rsidRDefault="00F9028E" w:rsidP="00C8342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Zleceniodawca</w:t>
      </w:r>
      <w:r w:rsidR="003D51F5" w:rsidRPr="00B5205C">
        <w:rPr>
          <w:rFonts w:asciiTheme="minorHAnsi" w:hAnsiTheme="minorHAnsi" w:cstheme="minorHAnsi"/>
        </w:rPr>
        <w:t xml:space="preserve"> w terminie 5 dni roboczych dokona weryfikacji poprawności i kompletności złożonego sprawozdania. O ile do sprawozdania nie zostaną zgłoszone uwagi, przyjmuje się, że zostało ono przyjęte po upływie wskazanego w zdaniu pierwszym terminu.</w:t>
      </w:r>
    </w:p>
    <w:p w:rsidR="00D24578" w:rsidRPr="00C257D9" w:rsidRDefault="00D24578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C94B0B" w:rsidRPr="00C257D9" w:rsidRDefault="00D24578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  <w:b/>
        </w:rPr>
        <w:t>§</w:t>
      </w:r>
      <w:r w:rsidR="00233EE1" w:rsidRPr="00C257D9">
        <w:rPr>
          <w:rFonts w:asciiTheme="minorHAnsi" w:hAnsiTheme="minorHAnsi" w:cstheme="minorHAnsi"/>
          <w:b/>
        </w:rPr>
        <w:t>6</w:t>
      </w:r>
    </w:p>
    <w:p w:rsidR="00D24578" w:rsidRPr="00C257D9" w:rsidRDefault="00D24578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  <w:b/>
        </w:rPr>
        <w:t xml:space="preserve"> Nienależyte realizowanie </w:t>
      </w:r>
      <w:r w:rsidR="00E73CC3" w:rsidRPr="00C257D9">
        <w:rPr>
          <w:rFonts w:asciiTheme="minorHAnsi" w:hAnsiTheme="minorHAnsi" w:cstheme="minorHAnsi"/>
          <w:b/>
        </w:rPr>
        <w:t>Zlecenia</w:t>
      </w:r>
    </w:p>
    <w:p w:rsidR="00D24578" w:rsidRPr="00C257D9" w:rsidRDefault="00D24578" w:rsidP="00C8342F">
      <w:pPr>
        <w:pStyle w:val="Bezodstpw"/>
        <w:numPr>
          <w:ilvl w:val="1"/>
          <w:numId w:val="1"/>
        </w:numPr>
        <w:spacing w:line="276" w:lineRule="auto"/>
        <w:ind w:left="437" w:hanging="437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 xml:space="preserve">Zleceniobiorca jest odpowiedzialny względem Zleceniodawcy za niewykonanie lub nienależyte wykonanie Umowy na zasadach ogólnych. </w:t>
      </w:r>
    </w:p>
    <w:p w:rsidR="00D24578" w:rsidRPr="005F6CBD" w:rsidRDefault="00D24578" w:rsidP="005F6CBD">
      <w:pPr>
        <w:pStyle w:val="Bezodstpw"/>
        <w:numPr>
          <w:ilvl w:val="1"/>
          <w:numId w:val="1"/>
        </w:numPr>
        <w:spacing w:line="276" w:lineRule="auto"/>
        <w:ind w:left="437" w:hanging="437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lastRenderedPageBreak/>
        <w:t>Zleceniodawca może nałożyć na Zleceniobiorcę kary umowne</w:t>
      </w:r>
      <w:r w:rsidR="005F6CBD">
        <w:rPr>
          <w:rFonts w:asciiTheme="minorHAnsi" w:hAnsiTheme="minorHAnsi" w:cstheme="minorHAnsi"/>
        </w:rPr>
        <w:t xml:space="preserve"> </w:t>
      </w:r>
      <w:r w:rsidRPr="005F6CBD">
        <w:rPr>
          <w:rFonts w:asciiTheme="minorHAnsi" w:hAnsiTheme="minorHAnsi" w:cstheme="minorHAnsi"/>
        </w:rPr>
        <w:t>w wysokości</w:t>
      </w:r>
      <w:r w:rsidR="00C53BCB" w:rsidRPr="005F6CBD">
        <w:rPr>
          <w:rFonts w:asciiTheme="minorHAnsi" w:hAnsiTheme="minorHAnsi" w:cstheme="minorHAnsi"/>
        </w:rPr>
        <w:t xml:space="preserve"> </w:t>
      </w:r>
      <w:r w:rsidR="00C94B0B" w:rsidRPr="005F6CBD">
        <w:rPr>
          <w:rFonts w:asciiTheme="minorHAnsi" w:hAnsiTheme="minorHAnsi" w:cstheme="minorHAnsi"/>
        </w:rPr>
        <w:t xml:space="preserve">20 % wynagrodzenia określonego </w:t>
      </w:r>
      <w:r w:rsidR="006B1D11" w:rsidRPr="005F6CBD">
        <w:rPr>
          <w:rFonts w:asciiTheme="minorHAnsi" w:hAnsiTheme="minorHAnsi" w:cstheme="minorHAnsi"/>
        </w:rPr>
        <w:t>w § 3 ust</w:t>
      </w:r>
      <w:r w:rsidR="00C94B0B" w:rsidRPr="005F6CBD">
        <w:rPr>
          <w:rFonts w:asciiTheme="minorHAnsi" w:hAnsiTheme="minorHAnsi" w:cstheme="minorHAnsi"/>
        </w:rPr>
        <w:t xml:space="preserve">. 1, </w:t>
      </w:r>
      <w:r w:rsidRPr="005F6CBD">
        <w:rPr>
          <w:rFonts w:asciiTheme="minorHAnsi" w:hAnsiTheme="minorHAnsi" w:cstheme="minorHAnsi"/>
        </w:rPr>
        <w:t xml:space="preserve">w przypadku rozwiązania Umowy przez Zleceniodawcę z powodów, o których mowa w § </w:t>
      </w:r>
      <w:r w:rsidR="003216C0" w:rsidRPr="005F6CBD">
        <w:rPr>
          <w:rFonts w:asciiTheme="minorHAnsi" w:hAnsiTheme="minorHAnsi" w:cstheme="minorHAnsi"/>
        </w:rPr>
        <w:t>7</w:t>
      </w:r>
      <w:r w:rsidR="006B1D11">
        <w:rPr>
          <w:rFonts w:asciiTheme="minorHAnsi" w:hAnsiTheme="minorHAnsi" w:cstheme="minorHAnsi"/>
        </w:rPr>
        <w:t xml:space="preserve"> Umowy.</w:t>
      </w:r>
      <w:bookmarkStart w:id="0" w:name="_GoBack"/>
      <w:bookmarkEnd w:id="0"/>
    </w:p>
    <w:p w:rsidR="00D24578" w:rsidRPr="00C257D9" w:rsidRDefault="00D24578" w:rsidP="00C8342F">
      <w:pPr>
        <w:pStyle w:val="Bezodstpw"/>
        <w:numPr>
          <w:ilvl w:val="1"/>
          <w:numId w:val="1"/>
        </w:numPr>
        <w:spacing w:line="276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</w:rPr>
        <w:t>Sposób nakładania kar</w:t>
      </w:r>
      <w:r w:rsidR="00C53BCB">
        <w:rPr>
          <w:rFonts w:asciiTheme="minorHAnsi" w:hAnsiTheme="minorHAnsi" w:cstheme="minorHAnsi"/>
        </w:rPr>
        <w:t>y</w:t>
      </w:r>
      <w:r w:rsidRPr="00C257D9">
        <w:rPr>
          <w:rFonts w:asciiTheme="minorHAnsi" w:hAnsiTheme="minorHAnsi" w:cstheme="minorHAnsi"/>
        </w:rPr>
        <w:t xml:space="preserve"> umown</w:t>
      </w:r>
      <w:r w:rsidR="00C53BCB">
        <w:rPr>
          <w:rFonts w:asciiTheme="minorHAnsi" w:hAnsiTheme="minorHAnsi" w:cstheme="minorHAnsi"/>
        </w:rPr>
        <w:t>ej</w:t>
      </w:r>
      <w:r w:rsidRPr="00C257D9">
        <w:rPr>
          <w:rFonts w:asciiTheme="minorHAnsi" w:hAnsiTheme="minorHAnsi" w:cstheme="minorHAnsi"/>
        </w:rPr>
        <w:t xml:space="preserve"> ma charakter dyscyplinujący i ma zapewnić prawidłowe wykonanie </w:t>
      </w:r>
      <w:r w:rsidR="00774BEC" w:rsidRPr="00C257D9">
        <w:rPr>
          <w:rFonts w:asciiTheme="minorHAnsi" w:hAnsiTheme="minorHAnsi" w:cstheme="minorHAnsi"/>
        </w:rPr>
        <w:t>Zlecenia</w:t>
      </w:r>
      <w:r w:rsidRPr="00C257D9">
        <w:rPr>
          <w:rFonts w:asciiTheme="minorHAnsi" w:hAnsiTheme="minorHAnsi" w:cstheme="minorHAnsi"/>
        </w:rPr>
        <w:t xml:space="preserve"> a </w:t>
      </w:r>
      <w:r w:rsidR="00C53BCB">
        <w:rPr>
          <w:rFonts w:asciiTheme="minorHAnsi" w:hAnsiTheme="minorHAnsi" w:cstheme="minorHAnsi"/>
        </w:rPr>
        <w:t>jej</w:t>
      </w:r>
      <w:r w:rsidR="00C53BCB" w:rsidRPr="00C257D9">
        <w:rPr>
          <w:rFonts w:asciiTheme="minorHAnsi" w:hAnsiTheme="minorHAnsi" w:cstheme="minorHAnsi"/>
          <w:i/>
        </w:rPr>
        <w:t xml:space="preserve"> </w:t>
      </w:r>
      <w:r w:rsidRPr="00C257D9">
        <w:rPr>
          <w:rFonts w:asciiTheme="minorHAnsi" w:hAnsiTheme="minorHAnsi" w:cstheme="minorHAnsi"/>
        </w:rPr>
        <w:t xml:space="preserve">celem nie jest wyłącznie wyrównanie szkód poniesionych </w:t>
      </w:r>
      <w:r w:rsidRPr="00C257D9">
        <w:rPr>
          <w:rFonts w:asciiTheme="minorHAnsi" w:hAnsiTheme="minorHAnsi" w:cstheme="minorHAnsi"/>
        </w:rPr>
        <w:br/>
        <w:t>w związku z niewykonaniem lub niewłaściwym wykonaniem Umowy.</w:t>
      </w:r>
    </w:p>
    <w:p w:rsidR="00D24578" w:rsidRPr="00C257D9" w:rsidRDefault="00D24578" w:rsidP="00C8342F">
      <w:pPr>
        <w:pStyle w:val="Bezodstpw"/>
        <w:numPr>
          <w:ilvl w:val="1"/>
          <w:numId w:val="1"/>
        </w:num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 xml:space="preserve">Nałożenie kary umownej następuje na podstawie stosownego oświadczenia Zleceniodawcy. </w:t>
      </w:r>
    </w:p>
    <w:p w:rsidR="00D24578" w:rsidRPr="00C257D9" w:rsidRDefault="00D24578" w:rsidP="00C8342F">
      <w:pPr>
        <w:pStyle w:val="Bezodstpw"/>
        <w:numPr>
          <w:ilvl w:val="1"/>
          <w:numId w:val="1"/>
        </w:numPr>
        <w:spacing w:line="276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</w:rPr>
        <w:t xml:space="preserve">Zleceniodawca ma prawo do żądania od Zleceniobiorcy odszkodowania przenoszącego wysokość </w:t>
      </w:r>
      <w:r w:rsidR="00C53BCB" w:rsidRPr="00C257D9">
        <w:rPr>
          <w:rFonts w:asciiTheme="minorHAnsi" w:hAnsiTheme="minorHAnsi" w:cstheme="minorHAnsi"/>
        </w:rPr>
        <w:t>nałożon</w:t>
      </w:r>
      <w:r w:rsidR="00C53BCB">
        <w:rPr>
          <w:rFonts w:asciiTheme="minorHAnsi" w:hAnsiTheme="minorHAnsi" w:cstheme="minorHAnsi"/>
        </w:rPr>
        <w:t>ej</w:t>
      </w:r>
      <w:r w:rsidR="00C53BCB" w:rsidRPr="00C257D9">
        <w:rPr>
          <w:rFonts w:asciiTheme="minorHAnsi" w:hAnsiTheme="minorHAnsi" w:cstheme="minorHAnsi"/>
        </w:rPr>
        <w:t xml:space="preserve"> </w:t>
      </w:r>
      <w:r w:rsidRPr="00C257D9">
        <w:rPr>
          <w:rFonts w:asciiTheme="minorHAnsi" w:hAnsiTheme="minorHAnsi" w:cstheme="minorHAnsi"/>
        </w:rPr>
        <w:t>kar</w:t>
      </w:r>
      <w:r w:rsidR="00C53BCB">
        <w:rPr>
          <w:rFonts w:asciiTheme="minorHAnsi" w:hAnsiTheme="minorHAnsi" w:cstheme="minorHAnsi"/>
        </w:rPr>
        <w:t>y</w:t>
      </w:r>
      <w:r w:rsidRPr="00C257D9">
        <w:rPr>
          <w:rFonts w:asciiTheme="minorHAnsi" w:hAnsiTheme="minorHAnsi" w:cstheme="minorHAnsi"/>
        </w:rPr>
        <w:t xml:space="preserve"> umown</w:t>
      </w:r>
      <w:r w:rsidR="00C53BCB">
        <w:rPr>
          <w:rFonts w:asciiTheme="minorHAnsi" w:hAnsiTheme="minorHAnsi" w:cstheme="minorHAnsi"/>
        </w:rPr>
        <w:t>ej</w:t>
      </w:r>
      <w:r w:rsidRPr="00C257D9">
        <w:rPr>
          <w:rFonts w:asciiTheme="minorHAnsi" w:hAnsiTheme="minorHAnsi" w:cstheme="minorHAnsi"/>
        </w:rPr>
        <w:t xml:space="preserve"> przypadku, gdy wysokość poniesionej szkody przekracza wysokość nałożonej kary umownej.</w:t>
      </w:r>
    </w:p>
    <w:p w:rsidR="001F7EF0" w:rsidRPr="00C257D9" w:rsidRDefault="00D24578" w:rsidP="00C8342F">
      <w:pPr>
        <w:pStyle w:val="Bezodstpw"/>
        <w:numPr>
          <w:ilvl w:val="1"/>
          <w:numId w:val="1"/>
        </w:numPr>
        <w:spacing w:line="276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</w:rPr>
        <w:t xml:space="preserve">Oświadczenie o nałożeniu kary umownej może być złożone Zleceniobiorcy przez Zleceniodawcę także w trakcie realizacji </w:t>
      </w:r>
      <w:r w:rsidR="00774BEC" w:rsidRPr="00C257D9">
        <w:rPr>
          <w:rFonts w:asciiTheme="minorHAnsi" w:hAnsiTheme="minorHAnsi" w:cstheme="minorHAnsi"/>
        </w:rPr>
        <w:t>Zlecenia</w:t>
      </w:r>
      <w:r w:rsidRPr="00C257D9">
        <w:rPr>
          <w:rFonts w:asciiTheme="minorHAnsi" w:hAnsiTheme="minorHAnsi" w:cstheme="minorHAnsi"/>
        </w:rPr>
        <w:t>, w szczególności niezwłocznie po wystąpieniu zdarzenia uprawniającego Zleceniodawcę do nałożenia na Zleceniobiorcę kary umownej.</w:t>
      </w:r>
    </w:p>
    <w:p w:rsidR="001F7EF0" w:rsidRDefault="001F7EF0" w:rsidP="005D5E07">
      <w:pPr>
        <w:pStyle w:val="Bezodstpw"/>
        <w:numPr>
          <w:ilvl w:val="1"/>
          <w:numId w:val="1"/>
        </w:numPr>
        <w:spacing w:line="276" w:lineRule="auto"/>
        <w:ind w:left="425" w:hanging="425"/>
        <w:jc w:val="both"/>
      </w:pPr>
      <w:r>
        <w:t>Zleceniodawca, jeżeli przepisy powszechnie obowiązujące tego nie wyłączają, ma prawo dokonać potrącenia nałożonej kary umownej, bez wzywania Zleceniobiorcy do jej zapłaty, na co ten ostatni wyraża zgodę.</w:t>
      </w:r>
    </w:p>
    <w:p w:rsidR="009632B9" w:rsidRDefault="009632B9">
      <w:pPr>
        <w:pStyle w:val="Bezodstpw"/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</w:p>
    <w:p w:rsidR="006C3C65" w:rsidRPr="00C257D9" w:rsidRDefault="00D24578">
      <w:pPr>
        <w:pStyle w:val="Bezodstpw"/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  <w:b/>
        </w:rPr>
        <w:t xml:space="preserve">§ </w:t>
      </w:r>
      <w:r w:rsidR="00233EE1" w:rsidRPr="00C257D9">
        <w:rPr>
          <w:rFonts w:asciiTheme="minorHAnsi" w:hAnsiTheme="minorHAnsi" w:cstheme="minorHAnsi"/>
          <w:b/>
        </w:rPr>
        <w:t>7</w:t>
      </w:r>
      <w:r w:rsidR="006C3C65" w:rsidRPr="00C257D9">
        <w:rPr>
          <w:rFonts w:asciiTheme="minorHAnsi" w:hAnsiTheme="minorHAnsi" w:cstheme="minorHAnsi"/>
          <w:b/>
        </w:rPr>
        <w:t>.</w:t>
      </w:r>
    </w:p>
    <w:p w:rsidR="00D24578" w:rsidRPr="00C257D9" w:rsidRDefault="00D24578">
      <w:pPr>
        <w:pStyle w:val="Bezodstpw"/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  <w:b/>
        </w:rPr>
        <w:t>Rozwiązanie umowy</w:t>
      </w:r>
    </w:p>
    <w:p w:rsidR="005D5E07" w:rsidRDefault="005D5E07" w:rsidP="005D5E07">
      <w:pPr>
        <w:pStyle w:val="Bezodstpw"/>
        <w:keepNext/>
        <w:keepLines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ważnych powodów Zleceniodawca może rozwiązać Umowę bez odszkodowania dla Zleceniobiorcy. W szczególności, gdy:</w:t>
      </w:r>
    </w:p>
    <w:p w:rsidR="005D5E07" w:rsidRDefault="005D5E07" w:rsidP="005D5E07">
      <w:pPr>
        <w:pStyle w:val="Bezodstpw"/>
        <w:keepNext/>
        <w:keepLines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Zleceniobiorca zaprzestanie realizować Zamówienie i pomimo wezwania do jego realizacji, nie podejmie odpowiedniego działania w terminie wskazanym w wezwaniu;</w:t>
      </w:r>
    </w:p>
    <w:p w:rsidR="005D5E07" w:rsidRDefault="005D5E07" w:rsidP="005D5E07">
      <w:pPr>
        <w:pStyle w:val="Bezodstpw"/>
        <w:keepNext/>
        <w:keepLines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mimo zastrzeżeń zgłoszonych na piśmie co do sposobu realizacji </w:t>
      </w:r>
      <w:r w:rsidR="005F6CBD">
        <w:rPr>
          <w:rFonts w:asciiTheme="minorHAnsi" w:hAnsiTheme="minorHAnsi" w:cstheme="minorHAnsi"/>
        </w:rPr>
        <w:t>Zleceni</w:t>
      </w:r>
      <w:r>
        <w:rPr>
          <w:rFonts w:asciiTheme="minorHAnsi" w:hAnsiTheme="minorHAnsi" w:cstheme="minorHAnsi"/>
        </w:rPr>
        <w:t>a, Zleceniobiorca nie skorygował swojego sposobu działania.</w:t>
      </w:r>
    </w:p>
    <w:p w:rsidR="005D5E07" w:rsidRDefault="005D5E07" w:rsidP="005D5E0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Rozwiązanie Umowy następuje na podstawie stosownego oświadczenia Zleceniodawcy złożonego Zleceniobiorcy drogą elektroniczną. </w:t>
      </w:r>
    </w:p>
    <w:p w:rsidR="005D5E07" w:rsidRDefault="005D5E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</w:p>
    <w:p w:rsidR="00BE0E37" w:rsidRPr="00C257D9" w:rsidRDefault="00D24578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  <w:b/>
        </w:rPr>
        <w:t>§</w:t>
      </w:r>
      <w:r w:rsidR="00233EE1" w:rsidRPr="00C257D9">
        <w:rPr>
          <w:rFonts w:asciiTheme="minorHAnsi" w:hAnsiTheme="minorHAnsi" w:cstheme="minorHAnsi"/>
          <w:b/>
        </w:rPr>
        <w:t xml:space="preserve"> </w:t>
      </w:r>
      <w:r w:rsidR="00A169FF" w:rsidRPr="00C257D9">
        <w:rPr>
          <w:rFonts w:asciiTheme="minorHAnsi" w:hAnsiTheme="minorHAnsi" w:cstheme="minorHAnsi"/>
          <w:b/>
        </w:rPr>
        <w:t>8</w:t>
      </w:r>
      <w:r w:rsidR="00BE0E37" w:rsidRPr="00C257D9">
        <w:rPr>
          <w:rFonts w:asciiTheme="minorHAnsi" w:hAnsiTheme="minorHAnsi" w:cstheme="minorHAnsi"/>
          <w:b/>
        </w:rPr>
        <w:t>.</w:t>
      </w:r>
    </w:p>
    <w:p w:rsidR="00D24578" w:rsidRPr="00C257D9" w:rsidRDefault="00D24578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  <w:b/>
        </w:rPr>
        <w:t>Osoby uprawnione do wzajemnych kontaktów</w:t>
      </w:r>
    </w:p>
    <w:p w:rsidR="00D24578" w:rsidRPr="00C257D9" w:rsidRDefault="00D24578" w:rsidP="00C8342F">
      <w:pPr>
        <w:pStyle w:val="Bezodstpw"/>
        <w:numPr>
          <w:ilvl w:val="1"/>
          <w:numId w:val="8"/>
        </w:numPr>
        <w:spacing w:line="276" w:lineRule="auto"/>
        <w:ind w:left="437" w:hanging="437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>Strony postanawiają</w:t>
      </w:r>
      <w:r w:rsidR="00572BAE" w:rsidRPr="00C257D9">
        <w:rPr>
          <w:rFonts w:asciiTheme="minorHAnsi" w:hAnsiTheme="minorHAnsi" w:cstheme="minorHAnsi"/>
        </w:rPr>
        <w:t xml:space="preserve">, że </w:t>
      </w:r>
      <w:r w:rsidRPr="00C257D9">
        <w:rPr>
          <w:rFonts w:asciiTheme="minorHAnsi" w:hAnsiTheme="minorHAnsi" w:cstheme="minorHAnsi"/>
        </w:rPr>
        <w:t>osobami upoważnionymi do składania oświadczeń związanych z realizacją Umowy są:</w:t>
      </w:r>
    </w:p>
    <w:p w:rsidR="00D24578" w:rsidRPr="00054F29" w:rsidRDefault="00D24578">
      <w:pPr>
        <w:pStyle w:val="Bezodstpw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bCs/>
        </w:rPr>
      </w:pPr>
      <w:r w:rsidRPr="00C257D9">
        <w:rPr>
          <w:rFonts w:asciiTheme="minorHAnsi" w:hAnsiTheme="minorHAnsi" w:cstheme="minorHAnsi"/>
        </w:rPr>
        <w:t>ze strony Zleceniodawcy:</w:t>
      </w:r>
      <w:r w:rsidR="00BE0E37" w:rsidRPr="00C257D9">
        <w:rPr>
          <w:rFonts w:asciiTheme="minorHAnsi" w:hAnsiTheme="minorHAnsi" w:cstheme="minorHAnsi"/>
          <w:bCs/>
        </w:rPr>
        <w:t xml:space="preserve"> </w:t>
      </w:r>
      <w:r w:rsidR="001B2C60">
        <w:rPr>
          <w:rFonts w:asciiTheme="minorHAnsi" w:hAnsiTheme="minorHAnsi" w:cstheme="minorHAnsi"/>
          <w:bCs/>
        </w:rPr>
        <w:t xml:space="preserve">Joanna Kaźmierczak </w:t>
      </w:r>
      <w:hyperlink r:id="rId8" w:history="1">
        <w:r w:rsidR="001B2C60" w:rsidRPr="002E7DD8">
          <w:rPr>
            <w:rStyle w:val="Hipercze"/>
            <w:rFonts w:asciiTheme="minorHAnsi" w:hAnsiTheme="minorHAnsi" w:cstheme="minorHAnsi"/>
            <w:bCs/>
          </w:rPr>
          <w:t>j.kazmierczak@ibe.edu.pl</w:t>
        </w:r>
      </w:hyperlink>
      <w:r w:rsidR="001B2C60">
        <w:rPr>
          <w:rFonts w:asciiTheme="minorHAnsi" w:hAnsiTheme="minorHAnsi" w:cstheme="minorHAnsi"/>
          <w:bCs/>
        </w:rPr>
        <w:t xml:space="preserve">, Ewa Stachurska </w:t>
      </w:r>
      <w:hyperlink r:id="rId9" w:history="1">
        <w:r w:rsidR="001B2C60" w:rsidRPr="002E7DD8">
          <w:rPr>
            <w:rStyle w:val="Hipercze"/>
            <w:rFonts w:asciiTheme="minorHAnsi" w:hAnsiTheme="minorHAnsi" w:cstheme="minorHAnsi"/>
            <w:bCs/>
          </w:rPr>
          <w:t>e.stachurska@ibe.edu.pl</w:t>
        </w:r>
      </w:hyperlink>
      <w:r w:rsidR="001B2C60">
        <w:rPr>
          <w:rFonts w:asciiTheme="minorHAnsi" w:hAnsiTheme="minorHAnsi" w:cstheme="minorHAnsi"/>
          <w:bCs/>
        </w:rPr>
        <w:t xml:space="preserve"> </w:t>
      </w:r>
    </w:p>
    <w:p w:rsidR="00D24578" w:rsidRPr="00C257D9" w:rsidRDefault="00D24578" w:rsidP="00C8342F">
      <w:pPr>
        <w:pStyle w:val="Bezodstpw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bCs/>
        </w:rPr>
      </w:pPr>
      <w:r w:rsidRPr="00C257D9">
        <w:rPr>
          <w:rFonts w:asciiTheme="minorHAnsi" w:hAnsiTheme="minorHAnsi" w:cstheme="minorHAnsi"/>
        </w:rPr>
        <w:t>ze strony Zleceniobiorcy:</w:t>
      </w:r>
      <w:r w:rsidR="00BE0E37" w:rsidRPr="00C257D9">
        <w:rPr>
          <w:rFonts w:asciiTheme="minorHAnsi" w:hAnsiTheme="minorHAnsi" w:cstheme="minorHAnsi"/>
        </w:rPr>
        <w:t xml:space="preserve"> </w:t>
      </w:r>
    </w:p>
    <w:p w:rsidR="000254F0" w:rsidRPr="00C677A6" w:rsidRDefault="00D24578" w:rsidP="00C8342F">
      <w:pPr>
        <w:pStyle w:val="Bezodstpw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</w:rPr>
        <w:t>Każda ze Stron może dokonać zmian reprezentujących jej osób, o których mowa w ust. 1. Zmiana następuje na podstawie pisemnego zawiadomienia drugiej Strony, pod rygorem nieważności i nie stanowi zmiany Umowy.</w:t>
      </w:r>
    </w:p>
    <w:p w:rsidR="00B04913" w:rsidRDefault="00B04913">
      <w:pPr>
        <w:pStyle w:val="Bezodstpw"/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</w:p>
    <w:p w:rsidR="00BE0E37" w:rsidRPr="00C257D9" w:rsidRDefault="000254F0">
      <w:pPr>
        <w:pStyle w:val="Bezodstpw"/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  <w:b/>
        </w:rPr>
        <w:t xml:space="preserve">§ </w:t>
      </w:r>
      <w:r w:rsidR="00A169FF" w:rsidRPr="00C257D9">
        <w:rPr>
          <w:rFonts w:asciiTheme="minorHAnsi" w:hAnsiTheme="minorHAnsi" w:cstheme="minorHAnsi"/>
          <w:b/>
        </w:rPr>
        <w:t>9</w:t>
      </w:r>
      <w:r w:rsidR="00BE0E37" w:rsidRPr="00C257D9">
        <w:rPr>
          <w:rFonts w:asciiTheme="minorHAnsi" w:hAnsiTheme="minorHAnsi" w:cstheme="minorHAnsi"/>
          <w:b/>
        </w:rPr>
        <w:t>.</w:t>
      </w:r>
    </w:p>
    <w:p w:rsidR="000254F0" w:rsidRPr="00C257D9" w:rsidRDefault="000254F0">
      <w:pPr>
        <w:pStyle w:val="Bezodstpw"/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  <w:r w:rsidRPr="00C257D9">
        <w:rPr>
          <w:rFonts w:asciiTheme="minorHAnsi" w:hAnsiTheme="minorHAnsi" w:cstheme="minorHAnsi"/>
          <w:b/>
        </w:rPr>
        <w:t xml:space="preserve"> Postanowienia końcowe</w:t>
      </w:r>
    </w:p>
    <w:p w:rsidR="000254F0" w:rsidRDefault="000254F0" w:rsidP="00C8342F">
      <w:pPr>
        <w:pStyle w:val="Bezodstpw"/>
        <w:keepNext/>
        <w:keepLines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>Zmiana Umowy wymaga formy pisemnej pod rygorem nieważności.</w:t>
      </w:r>
    </w:p>
    <w:p w:rsidR="005F6CBD" w:rsidRPr="00C257D9" w:rsidRDefault="005F6CBD" w:rsidP="00C8342F">
      <w:pPr>
        <w:pStyle w:val="Bezodstpw"/>
        <w:keepNext/>
        <w:keepLines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przetwarzania danych osobowych w związku z realizacją Zlecenia, przez Zleceniobiorcę, kwestie te, zostaną uregulowane w odrębnej umowie lub na podstawie stosownego upoważnienia wydanego przez Zleceniodawcę.</w:t>
      </w:r>
    </w:p>
    <w:p w:rsidR="000254F0" w:rsidRPr="00C257D9" w:rsidRDefault="000254F0" w:rsidP="00C8342F">
      <w:pPr>
        <w:pStyle w:val="Bezodstpw"/>
        <w:numPr>
          <w:ilvl w:val="1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 xml:space="preserve">O ile Umowa nie stanowi inaczej, wszelkie oświadczenia (w tym protokoły) </w:t>
      </w:r>
      <w:r w:rsidR="002A1110" w:rsidRPr="00C257D9">
        <w:rPr>
          <w:rFonts w:asciiTheme="minorHAnsi" w:hAnsiTheme="minorHAnsi" w:cstheme="minorHAnsi"/>
        </w:rPr>
        <w:t xml:space="preserve">Strony </w:t>
      </w:r>
      <w:r w:rsidRPr="00C257D9">
        <w:rPr>
          <w:rFonts w:asciiTheme="minorHAnsi" w:hAnsiTheme="minorHAnsi" w:cstheme="minorHAnsi"/>
        </w:rPr>
        <w:t xml:space="preserve">składają sobie na piśmie lub za pośrednictwem teleinformatycznych środków przekazu (poczta email). </w:t>
      </w:r>
    </w:p>
    <w:p w:rsidR="000254F0" w:rsidRPr="00C257D9" w:rsidRDefault="000254F0" w:rsidP="00C8342F">
      <w:pPr>
        <w:pStyle w:val="Bezodstpw"/>
        <w:numPr>
          <w:ilvl w:val="1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 xml:space="preserve">Nieważność któregokolwiek postanowienia Umowy nie powoduje nieważności całej Umowy. W przypadku, gdy którekolwiek z postanowień Umowy zostanie prawomocnie uznane za nieważne, w jego miejsce stosuje się odpowiedni przepis prawa powszechnego. </w:t>
      </w:r>
    </w:p>
    <w:p w:rsidR="000254F0" w:rsidRPr="00C257D9" w:rsidRDefault="00BE0E37" w:rsidP="00C8342F">
      <w:pPr>
        <w:pStyle w:val="Bezodstpw"/>
        <w:numPr>
          <w:ilvl w:val="1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>Strony</w:t>
      </w:r>
      <w:r w:rsidR="000254F0" w:rsidRPr="00C257D9">
        <w:rPr>
          <w:rFonts w:asciiTheme="minorHAnsi" w:hAnsiTheme="minorHAnsi" w:cstheme="minorHAnsi"/>
        </w:rPr>
        <w:t xml:space="preserve"> zobowiązują się informować wzajemnie na piśmie o wszelkich pojawiających się zmianach danych teleadresowych, a korespondencja przesyłana zgodnie z zadeklarowanymi danymi, jest uważana za doręczoną właściwie.</w:t>
      </w:r>
    </w:p>
    <w:p w:rsidR="000254F0" w:rsidRPr="00C257D9" w:rsidRDefault="000254F0" w:rsidP="00C8342F">
      <w:pPr>
        <w:pStyle w:val="Bezodstpw"/>
        <w:numPr>
          <w:ilvl w:val="1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 xml:space="preserve">Wysłanie pisma na adres </w:t>
      </w:r>
      <w:r w:rsidR="00BE0E37" w:rsidRPr="00C257D9">
        <w:rPr>
          <w:rFonts w:asciiTheme="minorHAnsi" w:hAnsiTheme="minorHAnsi" w:cstheme="minorHAnsi"/>
        </w:rPr>
        <w:t>Strony</w:t>
      </w:r>
      <w:r w:rsidRPr="00C257D9">
        <w:rPr>
          <w:rFonts w:asciiTheme="minorHAnsi" w:hAnsiTheme="minorHAnsi" w:cstheme="minorHAnsi"/>
        </w:rPr>
        <w:t>, w przypadku jego niepodjęcia, wywołuje skutek doręczenia z dniem upływu powtórnej awizacji pisma.</w:t>
      </w:r>
    </w:p>
    <w:p w:rsidR="000254F0" w:rsidRPr="00C257D9" w:rsidRDefault="000254F0" w:rsidP="00C8342F">
      <w:pPr>
        <w:pStyle w:val="Bezodstpw"/>
        <w:numPr>
          <w:ilvl w:val="1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>W sprawach nieuregulowanych Umową zastosowanie mają odpowiednie przepisy kodeksu cywilnego.</w:t>
      </w:r>
    </w:p>
    <w:p w:rsidR="000254F0" w:rsidRPr="00C257D9" w:rsidRDefault="000254F0" w:rsidP="00C8342F">
      <w:pPr>
        <w:pStyle w:val="Bezodstpw"/>
        <w:numPr>
          <w:ilvl w:val="1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 xml:space="preserve">Sądem właściwym do rozstrzygania sporów mogących zaistnieć w związku z Umową jest Sąd miejscowo właściwy dla siedziby </w:t>
      </w:r>
      <w:r w:rsidR="002A1110" w:rsidRPr="00C257D9">
        <w:rPr>
          <w:rFonts w:asciiTheme="minorHAnsi" w:hAnsiTheme="minorHAnsi" w:cstheme="minorHAnsi"/>
        </w:rPr>
        <w:t>Zleceniodawcy</w:t>
      </w:r>
      <w:r w:rsidR="00BE0E37" w:rsidRPr="00C257D9">
        <w:rPr>
          <w:rFonts w:asciiTheme="minorHAnsi" w:hAnsiTheme="minorHAnsi" w:cstheme="minorHAnsi"/>
        </w:rPr>
        <w:t>.</w:t>
      </w:r>
    </w:p>
    <w:p w:rsidR="00390860" w:rsidRPr="00C677A6" w:rsidRDefault="000254F0" w:rsidP="00C8342F">
      <w:pPr>
        <w:pStyle w:val="Bezodstpw"/>
        <w:numPr>
          <w:ilvl w:val="1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57D9">
        <w:rPr>
          <w:rFonts w:asciiTheme="minorHAnsi" w:hAnsiTheme="minorHAnsi" w:cstheme="minorHAnsi"/>
        </w:rPr>
        <w:t xml:space="preserve">Umowę sporządzono w dwóch jednobrzmiących egzemplarzach, po jednym dla każdej ze </w:t>
      </w:r>
      <w:r w:rsidR="00BE0E37" w:rsidRPr="00C257D9">
        <w:rPr>
          <w:rFonts w:asciiTheme="minorHAnsi" w:hAnsiTheme="minorHAnsi" w:cstheme="minorHAnsi"/>
        </w:rPr>
        <w:t>Stron.</w:t>
      </w:r>
    </w:p>
    <w:p w:rsidR="00E51D9D" w:rsidRDefault="00E51D9D" w:rsidP="00B5205C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</w:p>
    <w:p w:rsidR="00390860" w:rsidRDefault="00390860" w:rsidP="00B5205C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</w:p>
    <w:p w:rsidR="00B04913" w:rsidRDefault="00B04913" w:rsidP="00B5205C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</w:p>
    <w:p w:rsidR="00390860" w:rsidRPr="00B5205C" w:rsidRDefault="00390860" w:rsidP="00B5205C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501"/>
        <w:gridCol w:w="4501"/>
      </w:tblGrid>
      <w:tr w:rsidR="00E51D9D" w:rsidRPr="00C257D9" w:rsidTr="00150592">
        <w:trPr>
          <w:trHeight w:val="584"/>
          <w:jc w:val="center"/>
        </w:trPr>
        <w:tc>
          <w:tcPr>
            <w:tcW w:w="4501" w:type="dxa"/>
          </w:tcPr>
          <w:p w:rsidR="00E51D9D" w:rsidRPr="00B5205C" w:rsidRDefault="00E51D9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5205C">
              <w:rPr>
                <w:rFonts w:asciiTheme="minorHAnsi" w:hAnsiTheme="minorHAnsi" w:cstheme="minorHAnsi"/>
                <w:b/>
              </w:rPr>
              <w:t>……………………………………….</w:t>
            </w:r>
          </w:p>
          <w:p w:rsidR="00E51D9D" w:rsidRPr="00B5205C" w:rsidRDefault="00E51D9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5205C">
              <w:rPr>
                <w:rFonts w:asciiTheme="minorHAnsi" w:hAnsiTheme="minorHAnsi" w:cstheme="minorHAnsi"/>
                <w:b/>
              </w:rPr>
              <w:t>PODPIS ZLECENIODAWCY</w:t>
            </w:r>
          </w:p>
        </w:tc>
        <w:tc>
          <w:tcPr>
            <w:tcW w:w="4501" w:type="dxa"/>
          </w:tcPr>
          <w:p w:rsidR="00E51D9D" w:rsidRPr="00B5205C" w:rsidRDefault="00E51D9D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B5205C">
              <w:rPr>
                <w:rFonts w:asciiTheme="minorHAnsi" w:hAnsiTheme="minorHAnsi" w:cstheme="minorHAnsi"/>
                <w:b/>
              </w:rPr>
              <w:t>……………………………………………..</w:t>
            </w:r>
          </w:p>
          <w:p w:rsidR="00E51D9D" w:rsidRPr="00B5205C" w:rsidRDefault="00E51D9D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B5205C">
              <w:rPr>
                <w:rFonts w:asciiTheme="minorHAnsi" w:hAnsiTheme="minorHAnsi" w:cstheme="minorHAnsi"/>
                <w:b/>
              </w:rPr>
              <w:t>PODPIS ZLECENIOBIORCY</w:t>
            </w:r>
          </w:p>
        </w:tc>
      </w:tr>
    </w:tbl>
    <w:p w:rsidR="000254F0" w:rsidRPr="00C8446F" w:rsidRDefault="000254F0" w:rsidP="00C677A6">
      <w:pPr>
        <w:pStyle w:val="Bezodstpw"/>
        <w:keepNext/>
        <w:keepLines/>
        <w:jc w:val="both"/>
        <w:rPr>
          <w:rFonts w:cs="Calibri"/>
        </w:rPr>
      </w:pPr>
    </w:p>
    <w:sectPr w:rsidR="000254F0" w:rsidRPr="00C8446F" w:rsidSect="00150592">
      <w:headerReference w:type="default" r:id="rId10"/>
      <w:footerReference w:type="default" r:id="rId11"/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5D23E" w16cid:durableId="1F0583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71" w:rsidRDefault="00A01971">
      <w:r>
        <w:separator/>
      </w:r>
    </w:p>
  </w:endnote>
  <w:endnote w:type="continuationSeparator" w:id="0">
    <w:p w:rsidR="00A01971" w:rsidRDefault="00A0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D7" w:rsidRPr="00D04BB8" w:rsidRDefault="00A01971" w:rsidP="00E252E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71" w:rsidRDefault="00A01971">
      <w:r>
        <w:separator/>
      </w:r>
    </w:p>
  </w:footnote>
  <w:footnote w:type="continuationSeparator" w:id="0">
    <w:p w:rsidR="00A01971" w:rsidRDefault="00A0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D3" w:rsidRDefault="00FC27D3">
    <w:pPr>
      <w:pStyle w:val="Nagwek"/>
    </w:pPr>
    <w:r w:rsidRPr="00FC27D3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580030</wp:posOffset>
          </wp:positionH>
          <wp:positionV relativeFrom="page">
            <wp:posOffset>238836</wp:posOffset>
          </wp:positionV>
          <wp:extent cx="6325737" cy="1296537"/>
          <wp:effectExtent l="0" t="0" r="0" b="0"/>
          <wp:wrapNone/>
          <wp:docPr id="1" name="Obraz 3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436"/>
        </w:tabs>
        <w:ind w:left="76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424"/>
        </w:tabs>
        <w:ind w:left="436" w:hanging="360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424"/>
        </w:tabs>
        <w:ind w:left="796" w:hanging="360"/>
      </w:pPr>
      <w:rPr>
        <w:rFonts w:cs="Calibri"/>
      </w:rPr>
    </w:lvl>
    <w:lvl w:ilvl="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516"/>
        </w:tabs>
        <w:ind w:left="1516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2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4">
    <w:nsid w:val="0218035A"/>
    <w:multiLevelType w:val="multilevel"/>
    <w:tmpl w:val="73FCE5AC"/>
    <w:numStyleLink w:val="Styl5"/>
  </w:abstractNum>
  <w:abstractNum w:abstractNumId="5">
    <w:nsid w:val="0B2A692B"/>
    <w:multiLevelType w:val="hybridMultilevel"/>
    <w:tmpl w:val="DC403E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B41A03"/>
    <w:multiLevelType w:val="hybridMultilevel"/>
    <w:tmpl w:val="28382FB8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10293988"/>
    <w:multiLevelType w:val="hybridMultilevel"/>
    <w:tmpl w:val="BB4849B0"/>
    <w:lvl w:ilvl="0" w:tplc="1A22E6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26AF4"/>
    <w:multiLevelType w:val="hybridMultilevel"/>
    <w:tmpl w:val="00506162"/>
    <w:lvl w:ilvl="0" w:tplc="5044919E">
      <w:start w:val="1"/>
      <w:numFmt w:val="decimal"/>
      <w:lvlText w:val="%1)"/>
      <w:lvlJc w:val="left"/>
      <w:pPr>
        <w:ind w:left="78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E9377F"/>
    <w:multiLevelType w:val="multilevel"/>
    <w:tmpl w:val="9732F2E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0D6CCA"/>
    <w:multiLevelType w:val="singleLevel"/>
    <w:tmpl w:val="6A82758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</w:abstractNum>
  <w:abstractNum w:abstractNumId="11">
    <w:nsid w:val="15230FB6"/>
    <w:multiLevelType w:val="hybridMultilevel"/>
    <w:tmpl w:val="C8342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315E1"/>
    <w:multiLevelType w:val="hybridMultilevel"/>
    <w:tmpl w:val="02EA239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5433FED"/>
    <w:multiLevelType w:val="multilevel"/>
    <w:tmpl w:val="7114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61F1A25"/>
    <w:multiLevelType w:val="multilevel"/>
    <w:tmpl w:val="73FCE5AC"/>
    <w:styleLink w:val="Styl5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912B95"/>
    <w:multiLevelType w:val="hybridMultilevel"/>
    <w:tmpl w:val="28FA8C30"/>
    <w:lvl w:ilvl="0" w:tplc="06E036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8423AA"/>
    <w:multiLevelType w:val="hybridMultilevel"/>
    <w:tmpl w:val="0A12926C"/>
    <w:lvl w:ilvl="0" w:tplc="B7D02A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F80E0D"/>
    <w:multiLevelType w:val="hybridMultilevel"/>
    <w:tmpl w:val="35266300"/>
    <w:lvl w:ilvl="0" w:tplc="60B09598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5E71A4"/>
    <w:multiLevelType w:val="hybridMultilevel"/>
    <w:tmpl w:val="7196D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B399A"/>
    <w:multiLevelType w:val="hybridMultilevel"/>
    <w:tmpl w:val="0D84BCD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1">
    <w:nsid w:val="67B853AE"/>
    <w:multiLevelType w:val="hybridMultilevel"/>
    <w:tmpl w:val="61185488"/>
    <w:lvl w:ilvl="0" w:tplc="3E06DF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860645"/>
    <w:multiLevelType w:val="multilevel"/>
    <w:tmpl w:val="9026AA66"/>
    <w:lvl w:ilvl="0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48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0F234C0"/>
    <w:multiLevelType w:val="hybridMultilevel"/>
    <w:tmpl w:val="9816F040"/>
    <w:lvl w:ilvl="0" w:tplc="57A48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054FB0C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CC0EFD"/>
    <w:multiLevelType w:val="hybridMultilevel"/>
    <w:tmpl w:val="1958A8E0"/>
    <w:lvl w:ilvl="0" w:tplc="197C1E7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A030F34"/>
    <w:multiLevelType w:val="multilevel"/>
    <w:tmpl w:val="0C7A1B52"/>
    <w:numStyleLink w:val="Styl4"/>
  </w:abstractNum>
  <w:num w:numId="1">
    <w:abstractNumId w:val="26"/>
  </w:num>
  <w:num w:numId="2">
    <w:abstractNumId w:val="25"/>
  </w:num>
  <w:num w:numId="3">
    <w:abstractNumId w:val="23"/>
  </w:num>
  <w:num w:numId="4">
    <w:abstractNumId w:val="6"/>
  </w:num>
  <w:num w:numId="5">
    <w:abstractNumId w:val="19"/>
  </w:num>
  <w:num w:numId="6">
    <w:abstractNumId w:val="4"/>
  </w:num>
  <w:num w:numId="7">
    <w:abstractNumId w:val="14"/>
  </w:num>
  <w:num w:numId="8">
    <w:abstractNumId w:val="9"/>
  </w:num>
  <w:num w:numId="9">
    <w:abstractNumId w:val="18"/>
  </w:num>
  <w:num w:numId="10">
    <w:abstractNumId w:val="10"/>
  </w:num>
  <w:num w:numId="11">
    <w:abstractNumId w:val="11"/>
  </w:num>
  <w:num w:numId="12">
    <w:abstractNumId w:val="21"/>
  </w:num>
  <w:num w:numId="13">
    <w:abstractNumId w:val="22"/>
  </w:num>
  <w:num w:numId="14">
    <w:abstractNumId w:val="24"/>
  </w:num>
  <w:num w:numId="15">
    <w:abstractNumId w:val="16"/>
  </w:num>
  <w:num w:numId="16">
    <w:abstractNumId w:val="7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5"/>
  </w:num>
  <w:num w:numId="29">
    <w:abstractNumId w:val="8"/>
  </w:num>
  <w:num w:numId="30">
    <w:abstractNumId w:val="17"/>
  </w:num>
  <w:num w:numId="31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54F0"/>
    <w:rsid w:val="00023B27"/>
    <w:rsid w:val="000254F0"/>
    <w:rsid w:val="00031B4D"/>
    <w:rsid w:val="00041888"/>
    <w:rsid w:val="0004590E"/>
    <w:rsid w:val="00053224"/>
    <w:rsid w:val="00054F29"/>
    <w:rsid w:val="00070F39"/>
    <w:rsid w:val="00082594"/>
    <w:rsid w:val="00085E7A"/>
    <w:rsid w:val="000A5C65"/>
    <w:rsid w:val="000B7DD0"/>
    <w:rsid w:val="000C21E8"/>
    <w:rsid w:val="000D2A17"/>
    <w:rsid w:val="000D747F"/>
    <w:rsid w:val="000F3CD1"/>
    <w:rsid w:val="00144189"/>
    <w:rsid w:val="00150592"/>
    <w:rsid w:val="00160337"/>
    <w:rsid w:val="001A22EE"/>
    <w:rsid w:val="001A256E"/>
    <w:rsid w:val="001A4871"/>
    <w:rsid w:val="001A59F2"/>
    <w:rsid w:val="001B2C60"/>
    <w:rsid w:val="001C0148"/>
    <w:rsid w:val="001C668A"/>
    <w:rsid w:val="001C738D"/>
    <w:rsid w:val="001F07E0"/>
    <w:rsid w:val="001F39B9"/>
    <w:rsid w:val="001F7EF0"/>
    <w:rsid w:val="00202320"/>
    <w:rsid w:val="00207340"/>
    <w:rsid w:val="0022377A"/>
    <w:rsid w:val="00230A5D"/>
    <w:rsid w:val="0023125E"/>
    <w:rsid w:val="00233EE1"/>
    <w:rsid w:val="002407A7"/>
    <w:rsid w:val="00261474"/>
    <w:rsid w:val="0027330D"/>
    <w:rsid w:val="00276100"/>
    <w:rsid w:val="002A1110"/>
    <w:rsid w:val="002A1DD3"/>
    <w:rsid w:val="002D3268"/>
    <w:rsid w:val="00310221"/>
    <w:rsid w:val="003216C0"/>
    <w:rsid w:val="00324CD4"/>
    <w:rsid w:val="00336C6A"/>
    <w:rsid w:val="00345470"/>
    <w:rsid w:val="00356157"/>
    <w:rsid w:val="00385260"/>
    <w:rsid w:val="00390860"/>
    <w:rsid w:val="00390D07"/>
    <w:rsid w:val="003C0FDB"/>
    <w:rsid w:val="003C5463"/>
    <w:rsid w:val="003D513B"/>
    <w:rsid w:val="003D51F5"/>
    <w:rsid w:val="003E6F2A"/>
    <w:rsid w:val="004007AE"/>
    <w:rsid w:val="00402440"/>
    <w:rsid w:val="00404A8B"/>
    <w:rsid w:val="0041694C"/>
    <w:rsid w:val="00417CA9"/>
    <w:rsid w:val="00464131"/>
    <w:rsid w:val="004736FC"/>
    <w:rsid w:val="004B6910"/>
    <w:rsid w:val="004C2A81"/>
    <w:rsid w:val="004E0478"/>
    <w:rsid w:val="004E26BC"/>
    <w:rsid w:val="004F3C2C"/>
    <w:rsid w:val="004F665F"/>
    <w:rsid w:val="00512D6A"/>
    <w:rsid w:val="005232B4"/>
    <w:rsid w:val="00531B69"/>
    <w:rsid w:val="00552D53"/>
    <w:rsid w:val="00553E8B"/>
    <w:rsid w:val="00554C6A"/>
    <w:rsid w:val="00557801"/>
    <w:rsid w:val="00572BAE"/>
    <w:rsid w:val="0057362E"/>
    <w:rsid w:val="0057609E"/>
    <w:rsid w:val="00580C7E"/>
    <w:rsid w:val="0058252D"/>
    <w:rsid w:val="005857F5"/>
    <w:rsid w:val="0058710A"/>
    <w:rsid w:val="005A6949"/>
    <w:rsid w:val="005B5222"/>
    <w:rsid w:val="005C272F"/>
    <w:rsid w:val="005C6770"/>
    <w:rsid w:val="005D3A0D"/>
    <w:rsid w:val="005D5E07"/>
    <w:rsid w:val="005F53B3"/>
    <w:rsid w:val="005F6CBD"/>
    <w:rsid w:val="00601BB5"/>
    <w:rsid w:val="00603D93"/>
    <w:rsid w:val="006061D6"/>
    <w:rsid w:val="006125AD"/>
    <w:rsid w:val="00622658"/>
    <w:rsid w:val="00622760"/>
    <w:rsid w:val="00625CBE"/>
    <w:rsid w:val="00673604"/>
    <w:rsid w:val="00675EAC"/>
    <w:rsid w:val="006B1D11"/>
    <w:rsid w:val="006C0C58"/>
    <w:rsid w:val="006C3C65"/>
    <w:rsid w:val="006C7046"/>
    <w:rsid w:val="006D22EF"/>
    <w:rsid w:val="006E0578"/>
    <w:rsid w:val="006E2549"/>
    <w:rsid w:val="006E5171"/>
    <w:rsid w:val="006F65A2"/>
    <w:rsid w:val="0072689D"/>
    <w:rsid w:val="007726E4"/>
    <w:rsid w:val="00774BEC"/>
    <w:rsid w:val="00776B23"/>
    <w:rsid w:val="007B7A3F"/>
    <w:rsid w:val="007E351E"/>
    <w:rsid w:val="007F4DB5"/>
    <w:rsid w:val="00800CB9"/>
    <w:rsid w:val="00803C2C"/>
    <w:rsid w:val="00850781"/>
    <w:rsid w:val="008721E0"/>
    <w:rsid w:val="008955D4"/>
    <w:rsid w:val="00896853"/>
    <w:rsid w:val="008A3353"/>
    <w:rsid w:val="008A63A4"/>
    <w:rsid w:val="008A6C4E"/>
    <w:rsid w:val="008C0761"/>
    <w:rsid w:val="008E2CE0"/>
    <w:rsid w:val="00907BDF"/>
    <w:rsid w:val="00907D4A"/>
    <w:rsid w:val="0091719B"/>
    <w:rsid w:val="00935ECE"/>
    <w:rsid w:val="009632B9"/>
    <w:rsid w:val="009768F8"/>
    <w:rsid w:val="009B5A9B"/>
    <w:rsid w:val="009B722A"/>
    <w:rsid w:val="00A01971"/>
    <w:rsid w:val="00A10000"/>
    <w:rsid w:val="00A12117"/>
    <w:rsid w:val="00A169FF"/>
    <w:rsid w:val="00A41F1B"/>
    <w:rsid w:val="00A45924"/>
    <w:rsid w:val="00A81F7D"/>
    <w:rsid w:val="00A974BB"/>
    <w:rsid w:val="00AB1113"/>
    <w:rsid w:val="00AC38D0"/>
    <w:rsid w:val="00AD0CC4"/>
    <w:rsid w:val="00AE1DC2"/>
    <w:rsid w:val="00B04913"/>
    <w:rsid w:val="00B06BFA"/>
    <w:rsid w:val="00B17363"/>
    <w:rsid w:val="00B402E9"/>
    <w:rsid w:val="00B5205C"/>
    <w:rsid w:val="00B70450"/>
    <w:rsid w:val="00B762B4"/>
    <w:rsid w:val="00BE0E37"/>
    <w:rsid w:val="00BF6197"/>
    <w:rsid w:val="00BF6D2D"/>
    <w:rsid w:val="00C002DD"/>
    <w:rsid w:val="00C03A4D"/>
    <w:rsid w:val="00C0516B"/>
    <w:rsid w:val="00C05C53"/>
    <w:rsid w:val="00C257D9"/>
    <w:rsid w:val="00C32CEF"/>
    <w:rsid w:val="00C53BCB"/>
    <w:rsid w:val="00C571B8"/>
    <w:rsid w:val="00C677A6"/>
    <w:rsid w:val="00C80494"/>
    <w:rsid w:val="00C8342F"/>
    <w:rsid w:val="00C91C79"/>
    <w:rsid w:val="00C94B0B"/>
    <w:rsid w:val="00CA6E29"/>
    <w:rsid w:val="00CB439E"/>
    <w:rsid w:val="00CB6FB9"/>
    <w:rsid w:val="00CD6E54"/>
    <w:rsid w:val="00CF263A"/>
    <w:rsid w:val="00CF7452"/>
    <w:rsid w:val="00D063B3"/>
    <w:rsid w:val="00D2260E"/>
    <w:rsid w:val="00D24578"/>
    <w:rsid w:val="00D42E76"/>
    <w:rsid w:val="00D43645"/>
    <w:rsid w:val="00D5572F"/>
    <w:rsid w:val="00D74E65"/>
    <w:rsid w:val="00D836A8"/>
    <w:rsid w:val="00D83EAD"/>
    <w:rsid w:val="00DA2715"/>
    <w:rsid w:val="00DA6DAF"/>
    <w:rsid w:val="00DD661E"/>
    <w:rsid w:val="00DF24E3"/>
    <w:rsid w:val="00E12622"/>
    <w:rsid w:val="00E3220C"/>
    <w:rsid w:val="00E357F8"/>
    <w:rsid w:val="00E401D2"/>
    <w:rsid w:val="00E40A45"/>
    <w:rsid w:val="00E44105"/>
    <w:rsid w:val="00E45BE8"/>
    <w:rsid w:val="00E51D9D"/>
    <w:rsid w:val="00E56027"/>
    <w:rsid w:val="00E73CC3"/>
    <w:rsid w:val="00E932D2"/>
    <w:rsid w:val="00E959AA"/>
    <w:rsid w:val="00ED16CD"/>
    <w:rsid w:val="00ED6481"/>
    <w:rsid w:val="00EF0FC5"/>
    <w:rsid w:val="00F01AE1"/>
    <w:rsid w:val="00F10A95"/>
    <w:rsid w:val="00F15DEF"/>
    <w:rsid w:val="00F25F53"/>
    <w:rsid w:val="00F37378"/>
    <w:rsid w:val="00F60B6F"/>
    <w:rsid w:val="00F72E88"/>
    <w:rsid w:val="00F73BA0"/>
    <w:rsid w:val="00F8034A"/>
    <w:rsid w:val="00F9028E"/>
    <w:rsid w:val="00FA2C85"/>
    <w:rsid w:val="00FC27D3"/>
    <w:rsid w:val="00FC4A61"/>
    <w:rsid w:val="00FD08EC"/>
    <w:rsid w:val="00FF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54F0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rsid w:val="000254F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cze">
    <w:name w:val="Hyperlink"/>
    <w:basedOn w:val="Domylnaczcionkaakapitu"/>
    <w:rsid w:val="000254F0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0254F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4">
    <w:name w:val="Styl4"/>
    <w:uiPriority w:val="99"/>
    <w:rsid w:val="000254F0"/>
    <w:pPr>
      <w:numPr>
        <w:numId w:val="2"/>
      </w:numPr>
    </w:pPr>
  </w:style>
  <w:style w:type="character" w:styleId="Odwoaniedokomentarza">
    <w:name w:val="annotation reference"/>
    <w:basedOn w:val="Domylnaczcionkaakapitu"/>
    <w:rsid w:val="000254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54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54F0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254F0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0254F0"/>
    <w:rPr>
      <w:rFonts w:ascii="Calibri" w:eastAsia="Calibri" w:hAnsi="Calibri" w:cs="Times New Roman"/>
    </w:rPr>
  </w:style>
  <w:style w:type="numbering" w:customStyle="1" w:styleId="Styl5">
    <w:name w:val="Styl5"/>
    <w:uiPriority w:val="99"/>
    <w:rsid w:val="000254F0"/>
    <w:pPr>
      <w:numPr>
        <w:numId w:val="7"/>
      </w:numPr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0254F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4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4F0"/>
    <w:rPr>
      <w:rFonts w:ascii="Segoe UI" w:eastAsia="Times New Roman" w:hAnsi="Segoe UI" w:cs="Segoe UI"/>
      <w:sz w:val="18"/>
      <w:szCs w:val="18"/>
      <w:lang w:val="pt-PT" w:eastAsia="pt-PT"/>
    </w:rPr>
  </w:style>
  <w:style w:type="numbering" w:customStyle="1" w:styleId="Styl2">
    <w:name w:val="Styl2"/>
    <w:uiPriority w:val="99"/>
    <w:rsid w:val="000254F0"/>
    <w:pPr>
      <w:numPr>
        <w:numId w:val="9"/>
      </w:numPr>
    </w:pPr>
  </w:style>
  <w:style w:type="table" w:styleId="Tabela-Siatka">
    <w:name w:val="Table Grid"/>
    <w:basedOn w:val="Standardowy"/>
    <w:uiPriority w:val="39"/>
    <w:rsid w:val="0002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4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4F0"/>
    <w:rPr>
      <w:rFonts w:ascii="Times New Roman" w:eastAsia="Times New Roman" w:hAnsi="Times New Roman" w:cs="Times New Roman"/>
      <w:b/>
      <w:bCs/>
      <w:sz w:val="20"/>
      <w:szCs w:val="20"/>
      <w:lang w:val="pt-PT" w:eastAsia="pt-PT"/>
    </w:rPr>
  </w:style>
  <w:style w:type="paragraph" w:styleId="Stopka">
    <w:name w:val="footer"/>
    <w:basedOn w:val="Normalny"/>
    <w:link w:val="StopkaZnak"/>
    <w:uiPriority w:val="99"/>
    <w:unhideWhenUsed/>
    <w:rsid w:val="00BF6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197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268"/>
    <w:pPr>
      <w:suppressAutoHyphens/>
    </w:pPr>
    <w:rPr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2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268"/>
    <w:rPr>
      <w:vertAlign w:val="superscript"/>
    </w:rPr>
  </w:style>
  <w:style w:type="paragraph" w:customStyle="1" w:styleId="Default">
    <w:name w:val="Default"/>
    <w:rsid w:val="00D063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azmierczak@ib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stachurska@ib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A2661-37BA-4E8F-9E5B-328DEF58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E.Chomicka</dc:creator>
  <cp:lastModifiedBy>IBE_KK</cp:lastModifiedBy>
  <cp:revision>3</cp:revision>
  <cp:lastPrinted>2020-01-10T09:46:00Z</cp:lastPrinted>
  <dcterms:created xsi:type="dcterms:W3CDTF">2021-02-26T12:13:00Z</dcterms:created>
  <dcterms:modified xsi:type="dcterms:W3CDTF">2021-02-26T12:14:00Z</dcterms:modified>
</cp:coreProperties>
</file>